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0999ш</w:t>
      </w:r>
    </w:p>
    <w:tbl>
      <w:tblPr>
        <w:tblStyle w:val="a5"/>
        <w:tblW w:w="9531" w:type="dxa"/>
        <w:tblInd w:w="0" w:type="dxa"/>
        <w:tblLayout w:type="fixed"/>
        <w:tblLook w:val="0000" w:firstRow="0" w:lastRow="0" w:firstColumn="0" w:lastColumn="0" w:noHBand="0" w:noVBand="0"/>
      </w:tblPr>
      <w:tblGrid>
        <w:gridCol w:w="5279"/>
        <w:gridCol w:w="4252"/>
      </w:tblGrid>
      <w:tr w:rsidR="00F57C00">
        <w:tc>
          <w:tcPr>
            <w:tcW w:w="5279" w:type="dxa"/>
          </w:tcPr>
          <w:p w:rsidR="00F57C00" w:rsidRDefault="00583138">
            <w:pPr>
              <w:widowControl w:val="0"/>
              <w:spacing w:after="0" w:line="240" w:lineRule="auto"/>
              <w:ind w:right="23"/>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РАССМОТРЕНО</w:t>
            </w:r>
          </w:p>
          <w:p w:rsidR="00F57C00" w:rsidRDefault="00583138">
            <w:pPr>
              <w:widowControl w:val="0"/>
              <w:spacing w:after="0" w:line="240" w:lineRule="auto"/>
              <w:ind w:right="23"/>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педагогическом совете</w:t>
            </w:r>
          </w:p>
          <w:p w:rsidR="00F57C00" w:rsidRDefault="00F57C00">
            <w:pPr>
              <w:widowControl w:val="0"/>
              <w:spacing w:after="0" w:line="240" w:lineRule="auto"/>
              <w:ind w:right="23"/>
              <w:rPr>
                <w:rFonts w:ascii="Times New Roman" w:eastAsia="Times New Roman" w:hAnsi="Times New Roman" w:cs="Times New Roman"/>
                <w:sz w:val="24"/>
                <w:szCs w:val="24"/>
              </w:rPr>
            </w:pPr>
          </w:p>
          <w:p w:rsidR="00F57C00" w:rsidRDefault="00583138">
            <w:pPr>
              <w:spacing w:after="0" w:line="240" w:lineRule="auto"/>
              <w:ind w:left="-426" w:right="23"/>
              <w:rPr>
                <w:rFonts w:ascii="Times New Roman" w:eastAsia="Times New Roman" w:hAnsi="Times New Roman" w:cs="Times New Roman"/>
                <w:sz w:val="24"/>
                <w:szCs w:val="24"/>
              </w:rPr>
            </w:pPr>
            <w:r>
              <w:rPr>
                <w:rFonts w:ascii="Times New Roman" w:eastAsia="Times New Roman" w:hAnsi="Times New Roman" w:cs="Times New Roman"/>
                <w:sz w:val="24"/>
                <w:szCs w:val="24"/>
              </w:rPr>
              <w:t>__ протокол № 13 от 30.08.2022г.</w:t>
            </w:r>
          </w:p>
        </w:tc>
        <w:tc>
          <w:tcPr>
            <w:tcW w:w="4252" w:type="dxa"/>
          </w:tcPr>
          <w:p w:rsidR="00F57C00" w:rsidRDefault="00583138">
            <w:pPr>
              <w:spacing w:after="0" w:line="240" w:lineRule="auto"/>
              <w:ind w:right="2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w:t>
            </w:r>
          </w:p>
          <w:p w:rsidR="00F57C00" w:rsidRDefault="00583138">
            <w:pPr>
              <w:spacing w:after="0" w:line="240" w:lineRule="auto"/>
              <w:ind w:right="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Директор </w:t>
            </w:r>
          </w:p>
          <w:p w:rsidR="00F57C00" w:rsidRDefault="00F57C00">
            <w:pPr>
              <w:spacing w:after="0" w:line="240" w:lineRule="auto"/>
              <w:ind w:left="-426" w:right="23" w:firstLine="540"/>
              <w:jc w:val="right"/>
              <w:rPr>
                <w:rFonts w:ascii="Times New Roman" w:eastAsia="Times New Roman" w:hAnsi="Times New Roman" w:cs="Times New Roman"/>
                <w:sz w:val="24"/>
                <w:szCs w:val="24"/>
              </w:rPr>
            </w:pPr>
          </w:p>
          <w:p w:rsidR="00F57C00" w:rsidRDefault="00583138">
            <w:pPr>
              <w:spacing w:after="0" w:line="240" w:lineRule="auto"/>
              <w:ind w:left="-426" w:right="2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
          <w:p w:rsidR="00F57C00" w:rsidRDefault="00583138">
            <w:pPr>
              <w:widowControl w:val="0"/>
              <w:spacing w:after="0" w:line="240" w:lineRule="auto"/>
              <w:ind w:right="23"/>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«30» августа 2022г.</w:t>
            </w:r>
          </w:p>
        </w:tc>
      </w:tr>
    </w:tbl>
    <w:p w:rsidR="00F57C00" w:rsidRDefault="00F57C00">
      <w:pPr>
        <w:rPr>
          <w:rFonts w:ascii="Times New Roman" w:eastAsia="Times New Roman" w:hAnsi="Times New Roman" w:cs="Times New Roman"/>
          <w:sz w:val="24"/>
          <w:szCs w:val="24"/>
        </w:rPr>
      </w:pPr>
    </w:p>
    <w:p w:rsidR="00F57C00" w:rsidRDefault="00F57C00">
      <w:pPr>
        <w:rPr>
          <w:rFonts w:ascii="Times New Roman" w:eastAsia="Times New Roman" w:hAnsi="Times New Roman" w:cs="Times New Roman"/>
          <w:sz w:val="24"/>
          <w:szCs w:val="24"/>
        </w:rPr>
      </w:pPr>
    </w:p>
    <w:p w:rsidR="00F57C00" w:rsidRDefault="00F57C00">
      <w:pPr>
        <w:rPr>
          <w:rFonts w:ascii="Times New Roman" w:eastAsia="Times New Roman" w:hAnsi="Times New Roman" w:cs="Times New Roman"/>
          <w:sz w:val="24"/>
          <w:szCs w:val="24"/>
        </w:rPr>
      </w:pPr>
    </w:p>
    <w:p w:rsidR="00F57C00" w:rsidRDefault="00F57C00">
      <w:pPr>
        <w:rPr>
          <w:rFonts w:ascii="Times New Roman" w:eastAsia="Times New Roman" w:hAnsi="Times New Roman" w:cs="Times New Roman"/>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44"/>
          <w:szCs w:val="44"/>
        </w:rPr>
      </w:pPr>
    </w:p>
    <w:p w:rsidR="00F57C00" w:rsidRDefault="00583138">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Положение</w:t>
      </w:r>
    </w:p>
    <w:p w:rsidR="00F57C00" w:rsidRDefault="00583138">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Внутренней системе оценки качества образования муниципального автономного общеобразовательного учреждения «Открытая школа» г. Перми.</w:t>
      </w: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F57C00">
      <w:pPr>
        <w:spacing w:after="0" w:line="240" w:lineRule="auto"/>
        <w:jc w:val="center"/>
        <w:rPr>
          <w:rFonts w:ascii="Times New Roman" w:eastAsia="Times New Roman" w:hAnsi="Times New Roman" w:cs="Times New Roman"/>
          <w:b/>
          <w:sz w:val="24"/>
          <w:szCs w:val="24"/>
        </w:rPr>
      </w:pPr>
    </w:p>
    <w:p w:rsidR="00F57C00" w:rsidRDefault="00583138">
      <w:pPr>
        <w:pStyle w:val="2"/>
        <w:spacing w:before="120" w:after="120" w:line="240" w:lineRule="auto"/>
        <w:jc w:val="both"/>
        <w:rPr>
          <w:rFonts w:ascii="Times New Roman" w:eastAsia="Times New Roman" w:hAnsi="Times New Roman" w:cs="Times New Roman"/>
          <w:color w:val="000000"/>
          <w:sz w:val="24"/>
          <w:szCs w:val="24"/>
        </w:rPr>
      </w:pPr>
      <w:bookmarkStart w:id="0" w:name="gjdgxs" w:colFirst="0" w:colLast="0"/>
      <w:bookmarkEnd w:id="0"/>
      <w:r>
        <w:rPr>
          <w:rFonts w:ascii="Times New Roman" w:eastAsia="Times New Roman" w:hAnsi="Times New Roman" w:cs="Times New Roman"/>
          <w:color w:val="000000"/>
          <w:sz w:val="24"/>
          <w:szCs w:val="24"/>
        </w:rPr>
        <w:t>1.Общиеположения</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roofErr w:type="gramStart"/>
      <w:r>
        <w:rPr>
          <w:rFonts w:ascii="Times New Roman" w:eastAsia="Times New Roman" w:hAnsi="Times New Roman" w:cs="Times New Roman"/>
          <w:color w:val="000000"/>
          <w:sz w:val="24"/>
          <w:szCs w:val="24"/>
        </w:rPr>
        <w:t>1.НастоящееПоложениеовнутреннейсистемеоценкикачестваобразования</w:t>
      </w:r>
      <w:proofErr w:type="gramEnd"/>
      <w:r>
        <w:rPr>
          <w:rFonts w:ascii="Times New Roman" w:eastAsia="Times New Roman" w:hAnsi="Times New Roman" w:cs="Times New Roman"/>
          <w:color w:val="000000"/>
          <w:sz w:val="24"/>
          <w:szCs w:val="24"/>
        </w:rPr>
        <w:t>(далее—Положение) в МАОУ « Открытая школа» г. Перми (далее—ОО) закрепляет и регулирует:</w:t>
      </w:r>
    </w:p>
    <w:p w:rsidR="00F57C00" w:rsidRDefault="00583138">
      <w:pPr>
        <w:numPr>
          <w:ilvl w:val="0"/>
          <w:numId w:val="10"/>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структуру ВСОКО и ее основные направления;</w:t>
      </w:r>
    </w:p>
    <w:p w:rsidR="00F57C00" w:rsidRDefault="00583138">
      <w:pPr>
        <w:numPr>
          <w:ilvl w:val="0"/>
          <w:numId w:val="10"/>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порядок организации и проведения контрольно-оценочных процедур;</w:t>
      </w:r>
    </w:p>
    <w:p w:rsidR="00F57C00" w:rsidRDefault="00583138">
      <w:pPr>
        <w:numPr>
          <w:ilvl w:val="0"/>
          <w:numId w:val="10"/>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подходы к обеспечению объективности ВСОКО; </w:t>
      </w:r>
    </w:p>
    <w:p w:rsidR="00F57C00" w:rsidRDefault="00583138">
      <w:pPr>
        <w:numPr>
          <w:ilvl w:val="0"/>
          <w:numId w:val="10"/>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соответствие результатам независимой оценки качества образования;</w:t>
      </w:r>
    </w:p>
    <w:p w:rsidR="00F57C00" w:rsidRDefault="00583138">
      <w:pPr>
        <w:numPr>
          <w:ilvl w:val="0"/>
          <w:numId w:val="10"/>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направления и критерии мониторинга личностных и диагностики </w:t>
      </w:r>
      <w:proofErr w:type="spellStart"/>
      <w:r>
        <w:rPr>
          <w:rFonts w:ascii="Times New Roman" w:eastAsia="Times New Roman" w:hAnsi="Times New Roman" w:cs="Times New Roman"/>
          <w:color w:val="000000"/>
          <w:sz w:val="24"/>
          <w:szCs w:val="24"/>
        </w:rPr>
        <w:t>метапредметных</w:t>
      </w:r>
      <w:proofErr w:type="spellEnd"/>
      <w:r>
        <w:rPr>
          <w:rFonts w:ascii="Times New Roman" w:eastAsia="Times New Roman" w:hAnsi="Times New Roman" w:cs="Times New Roman"/>
          <w:color w:val="000000"/>
          <w:sz w:val="24"/>
          <w:szCs w:val="24"/>
        </w:rPr>
        <w:t xml:space="preserve"> образовательных результатов;</w:t>
      </w:r>
    </w:p>
    <w:p w:rsidR="00F57C00" w:rsidRDefault="00583138">
      <w:pPr>
        <w:numPr>
          <w:ilvl w:val="0"/>
          <w:numId w:val="10"/>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общие требования к оценочным средствам реализации рабочих программ;</w:t>
      </w:r>
    </w:p>
    <w:p w:rsidR="00F57C00" w:rsidRDefault="00583138">
      <w:pPr>
        <w:numPr>
          <w:ilvl w:val="0"/>
          <w:numId w:val="10"/>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состав </w:t>
      </w:r>
      <w:proofErr w:type="spellStart"/>
      <w:r>
        <w:rPr>
          <w:rFonts w:ascii="Times New Roman" w:eastAsia="Times New Roman" w:hAnsi="Times New Roman" w:cs="Times New Roman"/>
          <w:color w:val="000000"/>
          <w:sz w:val="24"/>
          <w:szCs w:val="24"/>
        </w:rPr>
        <w:t>внутришкольных</w:t>
      </w:r>
      <w:proofErr w:type="spellEnd"/>
      <w:r>
        <w:rPr>
          <w:rFonts w:ascii="Times New Roman" w:eastAsia="Times New Roman" w:hAnsi="Times New Roman" w:cs="Times New Roman"/>
          <w:color w:val="000000"/>
          <w:sz w:val="24"/>
          <w:szCs w:val="24"/>
        </w:rPr>
        <w:t xml:space="preserve"> мониторингов;</w:t>
      </w:r>
    </w:p>
    <w:p w:rsidR="00F57C00" w:rsidRDefault="00583138">
      <w:pPr>
        <w:numPr>
          <w:ilvl w:val="0"/>
          <w:numId w:val="10"/>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структуру отчета по </w:t>
      </w:r>
      <w:proofErr w:type="spellStart"/>
      <w:r>
        <w:rPr>
          <w:rFonts w:ascii="Times New Roman" w:eastAsia="Times New Roman" w:hAnsi="Times New Roman" w:cs="Times New Roman"/>
          <w:color w:val="000000"/>
          <w:sz w:val="24"/>
          <w:szCs w:val="24"/>
        </w:rPr>
        <w:t>самообследованию</w:t>
      </w:r>
      <w:proofErr w:type="spellEnd"/>
      <w:r>
        <w:rPr>
          <w:rFonts w:ascii="Times New Roman" w:eastAsia="Times New Roman" w:hAnsi="Times New Roman" w:cs="Times New Roman"/>
          <w:color w:val="000000"/>
          <w:sz w:val="24"/>
          <w:szCs w:val="24"/>
        </w:rPr>
        <w:t>.</w:t>
      </w:r>
    </w:p>
    <w:p w:rsidR="00F57C00" w:rsidRDefault="0058313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1.2.В Положении учтена действующая в РФ система федерального государственного контроля качества образования, подходы к независимой системе оценки качества образования; национальные исследования качества образования и международные сопоставительные исследования качества образования.</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Положениевыступаетосновойдляпроектированиясистемоценкидостиженияобразовательных результатов обучающихся в рамках программ основного образования по уровням.</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roofErr w:type="gramStart"/>
      <w:r>
        <w:rPr>
          <w:rFonts w:ascii="Times New Roman" w:eastAsia="Times New Roman" w:hAnsi="Times New Roman" w:cs="Times New Roman"/>
          <w:color w:val="000000"/>
          <w:sz w:val="24"/>
          <w:szCs w:val="24"/>
        </w:rPr>
        <w:t>4.Положениеразработановсоответствии</w:t>
      </w:r>
      <w:proofErr w:type="gramEnd"/>
      <w:r>
        <w:rPr>
          <w:rFonts w:ascii="Times New Roman" w:eastAsia="Times New Roman" w:hAnsi="Times New Roman" w:cs="Times New Roman"/>
          <w:color w:val="000000"/>
          <w:sz w:val="24"/>
          <w:szCs w:val="24"/>
        </w:rPr>
        <w:t>:</w:t>
      </w:r>
    </w:p>
    <w:p w:rsidR="00F57C00" w:rsidRDefault="00583138">
      <w:pPr>
        <w:numPr>
          <w:ilvl w:val="0"/>
          <w:numId w:val="11"/>
        </w:numPr>
        <w:spacing w:after="0" w:line="240" w:lineRule="auto"/>
        <w:jc w:val="both"/>
      </w:pPr>
      <w:r>
        <w:rPr>
          <w:rFonts w:ascii="Times New Roman" w:eastAsia="Times New Roman" w:hAnsi="Times New Roman" w:cs="Times New Roman"/>
          <w:sz w:val="24"/>
          <w:szCs w:val="24"/>
        </w:rPr>
        <w:t>сФедеральнымзакономот29.12.2012№ 273-</w:t>
      </w:r>
      <w:proofErr w:type="gramStart"/>
      <w:r>
        <w:rPr>
          <w:rFonts w:ascii="Times New Roman" w:eastAsia="Times New Roman" w:hAnsi="Times New Roman" w:cs="Times New Roman"/>
          <w:sz w:val="24"/>
          <w:szCs w:val="24"/>
        </w:rPr>
        <w:t>ФЗ«</w:t>
      </w:r>
      <w:proofErr w:type="gramEnd"/>
      <w:r>
        <w:rPr>
          <w:rFonts w:ascii="Times New Roman" w:eastAsia="Times New Roman" w:hAnsi="Times New Roman" w:cs="Times New Roman"/>
          <w:sz w:val="24"/>
          <w:szCs w:val="24"/>
        </w:rPr>
        <w:t>ОбобразованиивРоссийскойФедерации»;</w:t>
      </w:r>
    </w:p>
    <w:p w:rsidR="00F57C00" w:rsidRDefault="00583138">
      <w:pPr>
        <w:numPr>
          <w:ilvl w:val="0"/>
          <w:numId w:val="11"/>
        </w:numPr>
        <w:spacing w:after="0" w:line="240" w:lineRule="auto"/>
        <w:jc w:val="both"/>
      </w:pPr>
      <w:r>
        <w:rPr>
          <w:rFonts w:ascii="Times New Roman" w:eastAsia="Times New Roman" w:hAnsi="Times New Roman" w:cs="Times New Roman"/>
          <w:sz w:val="24"/>
          <w:szCs w:val="24"/>
        </w:rPr>
        <w:t>Постановлением Правительства Российской Федерации от 05.08.2013 № 662 «Об осуществлении мониторинга системы образования»;</w:t>
      </w:r>
    </w:p>
    <w:p w:rsidR="00F57C00" w:rsidRDefault="00583138">
      <w:pPr>
        <w:numPr>
          <w:ilvl w:val="0"/>
          <w:numId w:val="11"/>
        </w:numPr>
        <w:spacing w:after="0" w:line="240" w:lineRule="auto"/>
        <w:jc w:val="both"/>
      </w:pPr>
      <w:r>
        <w:rPr>
          <w:rFonts w:ascii="Times New Roman" w:eastAsia="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Министерством просвещения Российской Федерации от 28.08.2020 № 442;</w:t>
      </w:r>
    </w:p>
    <w:p w:rsidR="00F57C00" w:rsidRDefault="00583138">
      <w:pPr>
        <w:numPr>
          <w:ilvl w:val="0"/>
          <w:numId w:val="11"/>
        </w:numPr>
        <w:spacing w:after="0" w:line="240" w:lineRule="auto"/>
        <w:jc w:val="both"/>
      </w:pPr>
      <w:r>
        <w:rPr>
          <w:rFonts w:ascii="Times New Roman" w:eastAsia="Times New Roman" w:hAnsi="Times New Roman" w:cs="Times New Roman"/>
          <w:sz w:val="24"/>
          <w:szCs w:val="24"/>
        </w:rPr>
        <w:t>Государственной программой Российской Федерации «Развитие образования», утвержденной постановлением Правительства Российской Федерации от 26 декабря 2017 г. № 1642;</w:t>
      </w:r>
    </w:p>
    <w:p w:rsidR="00F57C00" w:rsidRDefault="00583138">
      <w:pPr>
        <w:numPr>
          <w:ilvl w:val="0"/>
          <w:numId w:val="11"/>
        </w:numPr>
        <w:spacing w:after="0" w:line="240" w:lineRule="auto"/>
        <w:jc w:val="both"/>
      </w:pPr>
      <w:r>
        <w:rPr>
          <w:rFonts w:ascii="Times New Roman" w:eastAsia="Times New Roman" w:hAnsi="Times New Roman" w:cs="Times New Roman"/>
          <w:sz w:val="24"/>
          <w:szCs w:val="24"/>
        </w:rPr>
        <w:t>Указом Президента Российской Федерации от 07.05.2018 №204 «О национальных целях и стратегических задачах развития Российской Федерации на период до 2024 года»;</w:t>
      </w:r>
    </w:p>
    <w:p w:rsidR="00F57C00" w:rsidRDefault="00583138">
      <w:pPr>
        <w:numPr>
          <w:ilvl w:val="0"/>
          <w:numId w:val="11"/>
        </w:numPr>
        <w:spacing w:after="0" w:line="240" w:lineRule="auto"/>
        <w:jc w:val="both"/>
      </w:pPr>
      <w:r>
        <w:rPr>
          <w:rFonts w:ascii="Times New Roman" w:eastAsia="Times New Roman" w:hAnsi="Times New Roman" w:cs="Times New Roman"/>
          <w:sz w:val="24"/>
          <w:szCs w:val="24"/>
        </w:rPr>
        <w:t>Приказом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F57C00" w:rsidRDefault="00583138">
      <w:pPr>
        <w:numPr>
          <w:ilvl w:val="0"/>
          <w:numId w:val="11"/>
        </w:numPr>
        <w:spacing w:after="0" w:line="240" w:lineRule="auto"/>
        <w:jc w:val="both"/>
      </w:pPr>
      <w:r>
        <w:rPr>
          <w:rFonts w:ascii="Times New Roman" w:eastAsia="Times New Roman" w:hAnsi="Times New Roman" w:cs="Times New Roman"/>
          <w:sz w:val="24"/>
          <w:szCs w:val="24"/>
        </w:rPr>
        <w:t>Приказом Министерства образования и науки Российской Федерации от 22.09.2017 № 955 «Об утверждении показателей мониторинга системы образования»;</w:t>
      </w:r>
    </w:p>
    <w:p w:rsidR="00F57C00" w:rsidRDefault="00583138">
      <w:pPr>
        <w:numPr>
          <w:ilvl w:val="0"/>
          <w:numId w:val="11"/>
        </w:numPr>
        <w:spacing w:after="0" w:line="240" w:lineRule="auto"/>
        <w:jc w:val="both"/>
      </w:pPr>
      <w:r>
        <w:rPr>
          <w:rFonts w:ascii="Times New Roman" w:eastAsia="Times New Roman" w:hAnsi="Times New Roman" w:cs="Times New Roman"/>
          <w:sz w:val="24"/>
          <w:szCs w:val="24"/>
        </w:rPr>
        <w:t>Федеральнымгосударственнымобразовательнымстандартомначальногообщегообразования (далее — ФГОС НОО</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утвержденнымприказом</w:t>
      </w:r>
      <w:proofErr w:type="spellEnd"/>
      <w:proofErr w:type="gramEnd"/>
      <w:r>
        <w:rPr>
          <w:rFonts w:ascii="Times New Roman" w:eastAsia="Times New Roman" w:hAnsi="Times New Roman" w:cs="Times New Roman"/>
          <w:sz w:val="24"/>
          <w:szCs w:val="24"/>
        </w:rPr>
        <w:t xml:space="preserve"> Министерства образования и науки Российской Федерацииот06.10.2009№ 373;</w:t>
      </w:r>
    </w:p>
    <w:p w:rsidR="00F57C00" w:rsidRDefault="00583138">
      <w:pPr>
        <w:numPr>
          <w:ilvl w:val="0"/>
          <w:numId w:val="11"/>
        </w:numPr>
        <w:spacing w:after="0" w:line="240" w:lineRule="auto"/>
        <w:jc w:val="both"/>
      </w:pPr>
      <w:r>
        <w:rPr>
          <w:rFonts w:ascii="Times New Roman" w:eastAsia="Times New Roman" w:hAnsi="Times New Roman" w:cs="Times New Roman"/>
          <w:sz w:val="24"/>
          <w:szCs w:val="24"/>
        </w:rPr>
        <w:t xml:space="preserve">Федеральным государственным образовательным </w:t>
      </w:r>
      <w:proofErr w:type="spellStart"/>
      <w:r>
        <w:rPr>
          <w:rFonts w:ascii="Times New Roman" w:eastAsia="Times New Roman" w:hAnsi="Times New Roman" w:cs="Times New Roman"/>
          <w:sz w:val="24"/>
          <w:szCs w:val="24"/>
        </w:rPr>
        <w:t>стандартомосновногообщегообразования</w:t>
      </w:r>
      <w:proofErr w:type="spellEnd"/>
      <w:r>
        <w:rPr>
          <w:rFonts w:ascii="Times New Roman" w:eastAsia="Times New Roman" w:hAnsi="Times New Roman" w:cs="Times New Roman"/>
          <w:sz w:val="24"/>
          <w:szCs w:val="24"/>
        </w:rPr>
        <w:t xml:space="preserve"> (далее — ФГОС ООО</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утвержденнымприказомМинистерства</w:t>
      </w:r>
      <w:proofErr w:type="spellEnd"/>
      <w:proofErr w:type="gramEnd"/>
      <w:r>
        <w:rPr>
          <w:rFonts w:ascii="Times New Roman" w:eastAsia="Times New Roman" w:hAnsi="Times New Roman" w:cs="Times New Roman"/>
          <w:sz w:val="24"/>
          <w:szCs w:val="24"/>
        </w:rPr>
        <w:t xml:space="preserve"> образования и науки Российской Федерацииот17.12.2010№ 1897;</w:t>
      </w:r>
    </w:p>
    <w:p w:rsidR="00F57C00" w:rsidRDefault="00583138">
      <w:pPr>
        <w:numPr>
          <w:ilvl w:val="0"/>
          <w:numId w:val="11"/>
        </w:numPr>
        <w:spacing w:after="0" w:line="240" w:lineRule="auto"/>
        <w:jc w:val="both"/>
      </w:pPr>
      <w:r>
        <w:rPr>
          <w:rFonts w:ascii="Times New Roman" w:eastAsia="Times New Roman" w:hAnsi="Times New Roman" w:cs="Times New Roman"/>
          <w:sz w:val="24"/>
          <w:szCs w:val="24"/>
        </w:rPr>
        <w:lastRenderedPageBreak/>
        <w:t xml:space="preserve">Федеральным государственным образовательным </w:t>
      </w:r>
      <w:proofErr w:type="spellStart"/>
      <w:r>
        <w:rPr>
          <w:rFonts w:ascii="Times New Roman" w:eastAsia="Times New Roman" w:hAnsi="Times New Roman" w:cs="Times New Roman"/>
          <w:sz w:val="24"/>
          <w:szCs w:val="24"/>
        </w:rPr>
        <w:t>стандартомсреднегообщегообразования</w:t>
      </w:r>
      <w:proofErr w:type="spellEnd"/>
      <w:r>
        <w:rPr>
          <w:rFonts w:ascii="Times New Roman" w:eastAsia="Times New Roman" w:hAnsi="Times New Roman" w:cs="Times New Roman"/>
          <w:sz w:val="24"/>
          <w:szCs w:val="24"/>
        </w:rPr>
        <w:t xml:space="preserve"> (далее — ФГОС СОО</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утвержденнымприказомМинистерства</w:t>
      </w:r>
      <w:proofErr w:type="spellEnd"/>
      <w:proofErr w:type="gramEnd"/>
      <w:r>
        <w:rPr>
          <w:rFonts w:ascii="Times New Roman" w:eastAsia="Times New Roman" w:hAnsi="Times New Roman" w:cs="Times New Roman"/>
          <w:sz w:val="24"/>
          <w:szCs w:val="24"/>
        </w:rPr>
        <w:t xml:space="preserve"> образования и науки Российской Федерацииот17.05.2012№ 413;</w:t>
      </w:r>
    </w:p>
    <w:p w:rsidR="00F57C00" w:rsidRDefault="00583138">
      <w:pPr>
        <w:numPr>
          <w:ilvl w:val="0"/>
          <w:numId w:val="11"/>
        </w:numPr>
        <w:spacing w:after="0" w:line="240" w:lineRule="auto"/>
        <w:jc w:val="both"/>
      </w:pPr>
      <w:r>
        <w:rPr>
          <w:rFonts w:ascii="Times New Roman" w:eastAsia="Times New Roman" w:hAnsi="Times New Roman" w:cs="Times New Roman"/>
          <w:sz w:val="24"/>
          <w:szCs w:val="24"/>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w:t>
      </w:r>
      <w:proofErr w:type="spellStart"/>
      <w:r>
        <w:rPr>
          <w:rFonts w:ascii="Times New Roman" w:eastAsia="Times New Roman" w:hAnsi="Times New Roman" w:cs="Times New Roman"/>
          <w:sz w:val="24"/>
          <w:szCs w:val="24"/>
        </w:rPr>
        <w:t>Федерацииот</w:t>
      </w:r>
      <w:proofErr w:type="spellEnd"/>
      <w:r>
        <w:rPr>
          <w:rFonts w:ascii="Times New Roman" w:eastAsia="Times New Roman" w:hAnsi="Times New Roman" w:cs="Times New Roman"/>
          <w:sz w:val="24"/>
          <w:szCs w:val="24"/>
        </w:rPr>
        <w:t xml:space="preserve"> 19.12.2014 №1598; </w:t>
      </w:r>
    </w:p>
    <w:p w:rsidR="00F57C00" w:rsidRDefault="00583138">
      <w:pPr>
        <w:numPr>
          <w:ilvl w:val="0"/>
          <w:numId w:val="11"/>
        </w:numPr>
        <w:spacing w:after="0" w:line="240" w:lineRule="auto"/>
        <w:jc w:val="both"/>
      </w:pPr>
      <w:r>
        <w:rPr>
          <w:rFonts w:ascii="Times New Roman" w:eastAsia="Times New Roman" w:hAnsi="Times New Roman" w:cs="Times New Roman"/>
          <w:sz w:val="24"/>
          <w:szCs w:val="24"/>
        </w:rPr>
        <w:t xml:space="preserve">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Мин </w:t>
      </w:r>
      <w:proofErr w:type="spellStart"/>
      <w:r>
        <w:rPr>
          <w:rFonts w:ascii="Times New Roman" w:eastAsia="Times New Roman" w:hAnsi="Times New Roman" w:cs="Times New Roman"/>
          <w:sz w:val="24"/>
          <w:szCs w:val="24"/>
        </w:rPr>
        <w:t>истерства</w:t>
      </w:r>
      <w:proofErr w:type="spellEnd"/>
      <w:r>
        <w:rPr>
          <w:rFonts w:ascii="Times New Roman" w:eastAsia="Times New Roman" w:hAnsi="Times New Roman" w:cs="Times New Roman"/>
          <w:sz w:val="24"/>
          <w:szCs w:val="24"/>
        </w:rPr>
        <w:t xml:space="preserve"> образования и науки Российской </w:t>
      </w:r>
      <w:proofErr w:type="spellStart"/>
      <w:r>
        <w:rPr>
          <w:rFonts w:ascii="Times New Roman" w:eastAsia="Times New Roman" w:hAnsi="Times New Roman" w:cs="Times New Roman"/>
          <w:sz w:val="24"/>
          <w:szCs w:val="24"/>
        </w:rPr>
        <w:t>Федерацииот</w:t>
      </w:r>
      <w:proofErr w:type="spellEnd"/>
      <w:r>
        <w:rPr>
          <w:rFonts w:ascii="Times New Roman" w:eastAsia="Times New Roman" w:hAnsi="Times New Roman" w:cs="Times New Roman"/>
          <w:sz w:val="24"/>
          <w:szCs w:val="24"/>
        </w:rPr>
        <w:t xml:space="preserve"> 19.12.2014 №1599; </w:t>
      </w:r>
    </w:p>
    <w:p w:rsidR="00F57C00" w:rsidRDefault="00583138">
      <w:pPr>
        <w:numPr>
          <w:ilvl w:val="0"/>
          <w:numId w:val="11"/>
        </w:numPr>
        <w:spacing w:after="0" w:line="240" w:lineRule="auto"/>
        <w:jc w:val="both"/>
      </w:pPr>
      <w:r>
        <w:rPr>
          <w:rFonts w:ascii="Times New Roman" w:eastAsia="Times New Roman" w:hAnsi="Times New Roman" w:cs="Times New Roman"/>
          <w:sz w:val="24"/>
          <w:szCs w:val="24"/>
        </w:rPr>
        <w:t xml:space="preserve">Порядком </w:t>
      </w:r>
      <w:proofErr w:type="spellStart"/>
      <w:proofErr w:type="gramStart"/>
      <w:r>
        <w:rPr>
          <w:rFonts w:ascii="Times New Roman" w:eastAsia="Times New Roman" w:hAnsi="Times New Roman" w:cs="Times New Roman"/>
          <w:sz w:val="24"/>
          <w:szCs w:val="24"/>
        </w:rPr>
        <w:t>проведени</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утвержденным приказом Министерства образования и науки Российской Федерацииот14.06.2013№ 462; </w:t>
      </w:r>
    </w:p>
    <w:p w:rsidR="00F57C00" w:rsidRDefault="00583138">
      <w:pPr>
        <w:numPr>
          <w:ilvl w:val="0"/>
          <w:numId w:val="11"/>
        </w:numPr>
        <w:spacing w:after="0" w:line="240" w:lineRule="auto"/>
        <w:jc w:val="both"/>
      </w:pPr>
      <w:r>
        <w:rPr>
          <w:rFonts w:ascii="Times New Roman" w:eastAsia="Times New Roman" w:hAnsi="Times New Roman" w:cs="Times New Roman"/>
          <w:sz w:val="24"/>
          <w:szCs w:val="24"/>
        </w:rPr>
        <w:t xml:space="preserve">Показателями деятельности образовательной </w:t>
      </w:r>
      <w:proofErr w:type="spellStart"/>
      <w:proofErr w:type="gramStart"/>
      <w:r>
        <w:rPr>
          <w:rFonts w:ascii="Times New Roman" w:eastAsia="Times New Roman" w:hAnsi="Times New Roman" w:cs="Times New Roman"/>
          <w:sz w:val="24"/>
          <w:szCs w:val="24"/>
        </w:rPr>
        <w:t>организации,подлежащей</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самообследованию</w:t>
      </w:r>
      <w:proofErr w:type="spellEnd"/>
      <w:r>
        <w:rPr>
          <w:rFonts w:ascii="Times New Roman" w:eastAsia="Times New Roman" w:hAnsi="Times New Roman" w:cs="Times New Roman"/>
          <w:sz w:val="24"/>
          <w:szCs w:val="24"/>
        </w:rPr>
        <w:t>, утвержденными приказом Министерства образования и науки Российской Федерацииот10.12.2013№ 1324;</w:t>
      </w:r>
    </w:p>
    <w:p w:rsidR="00F57C00" w:rsidRDefault="00583138">
      <w:pPr>
        <w:numPr>
          <w:ilvl w:val="0"/>
          <w:numId w:val="11"/>
        </w:numPr>
        <w:spacing w:after="0" w:line="240" w:lineRule="auto"/>
        <w:jc w:val="both"/>
      </w:pPr>
      <w:r>
        <w:rPr>
          <w:rFonts w:ascii="Times New Roman" w:eastAsia="Times New Roman" w:hAnsi="Times New Roman" w:cs="Times New Roman"/>
          <w:sz w:val="24"/>
          <w:szCs w:val="24"/>
        </w:rPr>
        <w:t xml:space="preserve">Показателями, характеризующими общие критерии оценки качества образовательной деятельности </w:t>
      </w:r>
      <w:proofErr w:type="gramStart"/>
      <w:r>
        <w:rPr>
          <w:rFonts w:ascii="Times New Roman" w:eastAsia="Times New Roman" w:hAnsi="Times New Roman" w:cs="Times New Roman"/>
          <w:sz w:val="24"/>
          <w:szCs w:val="24"/>
        </w:rPr>
        <w:t>организаций,осуществляющихобразовательнуюдеятельность</w:t>
      </w:r>
      <w:proofErr w:type="gramEnd"/>
      <w:r>
        <w:rPr>
          <w:rFonts w:ascii="Times New Roman" w:eastAsia="Times New Roman" w:hAnsi="Times New Roman" w:cs="Times New Roman"/>
          <w:sz w:val="24"/>
          <w:szCs w:val="24"/>
        </w:rPr>
        <w:t>,утвержденнымиприказомМинистерства образования и науки Российской Федерацииот05.12.2014№ 1547;</w:t>
      </w:r>
    </w:p>
    <w:p w:rsidR="00F57C00" w:rsidRDefault="00583138">
      <w:pPr>
        <w:numPr>
          <w:ilvl w:val="0"/>
          <w:numId w:val="11"/>
        </w:numPr>
        <w:spacing w:after="0" w:line="240" w:lineRule="auto"/>
        <w:jc w:val="both"/>
      </w:pPr>
      <w:r>
        <w:rPr>
          <w:rFonts w:ascii="Times New Roman" w:eastAsia="Times New Roman" w:hAnsi="Times New Roman" w:cs="Times New Roman"/>
          <w:sz w:val="24"/>
          <w:szCs w:val="24"/>
        </w:rPr>
        <w:t>Приказом Федеральной службы по надзору в сфере образования и науки№590, Министерства просвещения Российской Федерации№219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F57C00" w:rsidRDefault="00583138">
      <w:pPr>
        <w:numPr>
          <w:ilvl w:val="0"/>
          <w:numId w:val="11"/>
        </w:numPr>
        <w:spacing w:after="0" w:line="240" w:lineRule="auto"/>
        <w:jc w:val="both"/>
      </w:pPr>
      <w:r>
        <w:rPr>
          <w:rFonts w:ascii="Times New Roman" w:eastAsia="Times New Roman" w:hAnsi="Times New Roman" w:cs="Times New Roman"/>
          <w:sz w:val="24"/>
          <w:szCs w:val="24"/>
        </w:rPr>
        <w:t xml:space="preserve">Приказом Министерства образования и науки Российской Федерации от 23.08.2017 № 816 «Об утверждении Порядка применения </w:t>
      </w:r>
      <w:proofErr w:type="gramStart"/>
      <w:r>
        <w:rPr>
          <w:rFonts w:ascii="Times New Roman" w:eastAsia="Times New Roman" w:hAnsi="Times New Roman" w:cs="Times New Roman"/>
          <w:sz w:val="24"/>
          <w:szCs w:val="24"/>
        </w:rPr>
        <w:t>организациями</w:t>
      </w:r>
      <w:proofErr w:type="gramEnd"/>
      <w:r>
        <w:rPr>
          <w:rFonts w:ascii="Times New Roman" w:eastAsia="Times New Roman" w:hAnsi="Times New Roman" w:cs="Times New Roman"/>
          <w:sz w:val="24"/>
          <w:szCs w:val="24"/>
        </w:rPr>
        <w:t xml:space="preserve">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57C00" w:rsidRDefault="00583138">
      <w:pPr>
        <w:numPr>
          <w:ilvl w:val="0"/>
          <w:numId w:val="11"/>
        </w:numPr>
        <w:spacing w:after="0" w:line="240" w:lineRule="auto"/>
        <w:jc w:val="both"/>
      </w:pPr>
      <w:proofErr w:type="spellStart"/>
      <w:r>
        <w:rPr>
          <w:rFonts w:ascii="Times New Roman" w:eastAsia="Times New Roman" w:hAnsi="Times New Roman" w:cs="Times New Roman"/>
          <w:sz w:val="24"/>
          <w:szCs w:val="24"/>
        </w:rPr>
        <w:t>УставомОО</w:t>
      </w:r>
      <w:proofErr w:type="spellEnd"/>
      <w:r>
        <w:rPr>
          <w:rFonts w:ascii="Times New Roman" w:eastAsia="Times New Roman" w:hAnsi="Times New Roman" w:cs="Times New Roman"/>
          <w:sz w:val="24"/>
          <w:szCs w:val="24"/>
        </w:rPr>
        <w:t>;</w:t>
      </w:r>
    </w:p>
    <w:p w:rsidR="00F57C00" w:rsidRDefault="00583138">
      <w:pPr>
        <w:numPr>
          <w:ilvl w:val="0"/>
          <w:numId w:val="11"/>
        </w:numPr>
        <w:spacing w:after="0" w:line="240" w:lineRule="auto"/>
        <w:jc w:val="both"/>
      </w:pPr>
      <w:r>
        <w:rPr>
          <w:rFonts w:ascii="Times New Roman" w:eastAsia="Times New Roman" w:hAnsi="Times New Roman" w:cs="Times New Roman"/>
          <w:sz w:val="24"/>
          <w:szCs w:val="24"/>
        </w:rPr>
        <w:t>Положением о формах, периодичности, порядке текущего контроля и промежуточной аттестации обучающихся ОО;</w:t>
      </w:r>
    </w:p>
    <w:p w:rsidR="00F57C00" w:rsidRDefault="00583138">
      <w:pPr>
        <w:numPr>
          <w:ilvl w:val="0"/>
          <w:numId w:val="11"/>
        </w:numPr>
        <w:spacing w:after="0" w:line="240" w:lineRule="auto"/>
        <w:jc w:val="both"/>
      </w:pPr>
      <w:r>
        <w:rPr>
          <w:rFonts w:ascii="Times New Roman" w:eastAsia="Times New Roman" w:hAnsi="Times New Roman" w:cs="Times New Roman"/>
          <w:sz w:val="24"/>
          <w:szCs w:val="24"/>
        </w:rPr>
        <w:t xml:space="preserve">Положением </w:t>
      </w:r>
      <w:proofErr w:type="spellStart"/>
      <w:r>
        <w:rPr>
          <w:rFonts w:ascii="Times New Roman" w:eastAsia="Times New Roman" w:hAnsi="Times New Roman" w:cs="Times New Roman"/>
          <w:sz w:val="24"/>
          <w:szCs w:val="24"/>
        </w:rPr>
        <w:t>ренийобучающихся</w:t>
      </w:r>
      <w:proofErr w:type="spellEnd"/>
      <w:r>
        <w:rPr>
          <w:rFonts w:ascii="Times New Roman" w:eastAsia="Times New Roman" w:hAnsi="Times New Roman" w:cs="Times New Roman"/>
          <w:sz w:val="24"/>
          <w:szCs w:val="24"/>
        </w:rPr>
        <w:t xml:space="preserve"> ОО;</w:t>
      </w:r>
    </w:p>
    <w:p w:rsidR="00F57C00" w:rsidRDefault="00583138">
      <w:pPr>
        <w:numPr>
          <w:ilvl w:val="0"/>
          <w:numId w:val="11"/>
        </w:numPr>
        <w:spacing w:after="0" w:line="240" w:lineRule="auto"/>
        <w:jc w:val="both"/>
      </w:pPr>
      <w:r>
        <w:rPr>
          <w:rFonts w:ascii="Times New Roman" w:eastAsia="Times New Roman" w:hAnsi="Times New Roman" w:cs="Times New Roman"/>
          <w:sz w:val="24"/>
          <w:szCs w:val="24"/>
        </w:rPr>
        <w:t>Положением о реализации образовательных программ с использованием электронного обучения и дистанционных образовательных технологий ОО;</w:t>
      </w:r>
    </w:p>
    <w:p w:rsidR="00F57C00" w:rsidRDefault="00583138">
      <w:pPr>
        <w:numPr>
          <w:ilvl w:val="0"/>
          <w:numId w:val="11"/>
        </w:numPr>
        <w:spacing w:after="0" w:line="240" w:lineRule="auto"/>
        <w:jc w:val="both"/>
      </w:pPr>
      <w:r>
        <w:rPr>
          <w:rFonts w:ascii="Times New Roman" w:eastAsia="Times New Roman" w:hAnsi="Times New Roman" w:cs="Times New Roman"/>
          <w:sz w:val="24"/>
          <w:szCs w:val="24"/>
        </w:rPr>
        <w:t>иными нормативно-правовыми документами, регламентирующими деятельность ОО при формировании ВСОКО.</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1.4.В Положении использованы следующие понятия и термины:</w:t>
      </w:r>
    </w:p>
    <w:p w:rsidR="00F57C00" w:rsidRDefault="00583138">
      <w:pPr>
        <w:numPr>
          <w:ilvl w:val="0"/>
          <w:numId w:val="12"/>
        </w:numPr>
        <w:spacing w:after="0" w:line="240" w:lineRule="auto"/>
        <w:jc w:val="both"/>
      </w:pPr>
      <w:r>
        <w:rPr>
          <w:rFonts w:ascii="Times New Roman" w:eastAsia="Times New Roman" w:hAnsi="Times New Roman" w:cs="Times New Roman"/>
          <w:sz w:val="24"/>
          <w:szCs w:val="24"/>
        </w:rPr>
        <w:t>внутренняя система оценки качества образования (ВСОКО) - это функциональное единство должностных лиц, локальных регуляторов, процедур и методов оценки,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w:t>
      </w:r>
    </w:p>
    <w:p w:rsidR="00F57C00" w:rsidRDefault="00583138">
      <w:pPr>
        <w:numPr>
          <w:ilvl w:val="0"/>
          <w:numId w:val="12"/>
        </w:numPr>
        <w:spacing w:after="0" w:line="240" w:lineRule="auto"/>
        <w:jc w:val="both"/>
      </w:pPr>
      <w:r>
        <w:rPr>
          <w:rFonts w:ascii="Times New Roman" w:eastAsia="Times New Roman" w:hAnsi="Times New Roman" w:cs="Times New Roman"/>
          <w:sz w:val="24"/>
          <w:szCs w:val="24"/>
        </w:rPr>
        <w:t>качествообразования—</w:t>
      </w:r>
      <w:proofErr w:type="gramStart"/>
      <w:r>
        <w:rPr>
          <w:rFonts w:ascii="Times New Roman" w:eastAsia="Times New Roman" w:hAnsi="Times New Roman" w:cs="Times New Roman"/>
          <w:sz w:val="24"/>
          <w:szCs w:val="24"/>
        </w:rPr>
        <w:t>комплекснаяхарактеристикаобразовательнойдеятельностииподготовкиобучающегося,выражающаястепеньегосоответствияФГОС</w:t>
      </w:r>
      <w:proofErr w:type="gramEnd"/>
      <w:r>
        <w:rPr>
          <w:rFonts w:ascii="Times New Roman" w:eastAsia="Times New Roman" w:hAnsi="Times New Roman" w:cs="Times New Roman"/>
          <w:sz w:val="24"/>
          <w:szCs w:val="24"/>
        </w:rPr>
        <w:t>,федеральнымгосударственнымтребованиями(или)потребностямфизическогоилиюридическоголица,винтересахкоторогоосуществляетсяобразовательнаядеятельность,втомчислестепеньдостиженияпланируемыхрезультатовосвоенияосновнойобразовательнойпрограммы;</w:t>
      </w:r>
    </w:p>
    <w:p w:rsidR="00F57C00" w:rsidRDefault="00583138">
      <w:pPr>
        <w:numPr>
          <w:ilvl w:val="0"/>
          <w:numId w:val="12"/>
        </w:numPr>
        <w:spacing w:after="0" w:line="240" w:lineRule="auto"/>
        <w:jc w:val="both"/>
      </w:pPr>
      <w:r>
        <w:rPr>
          <w:rFonts w:ascii="Times New Roman" w:eastAsia="Times New Roman" w:hAnsi="Times New Roman" w:cs="Times New Roman"/>
          <w:sz w:val="24"/>
          <w:szCs w:val="24"/>
        </w:rPr>
        <w:t>качество условий – это выполнение санитарно-гигиенических норм организации образовательной деятельности; организация питания в образовательной организации; реализация мер по обеспечению безопасности обучающихся в организации образовательной деятельности;</w:t>
      </w:r>
    </w:p>
    <w:p w:rsidR="00F57C00" w:rsidRDefault="00583138">
      <w:pPr>
        <w:numPr>
          <w:ilvl w:val="0"/>
          <w:numId w:val="12"/>
        </w:numPr>
        <w:spacing w:after="0" w:line="240" w:lineRule="auto"/>
        <w:jc w:val="both"/>
      </w:pPr>
      <w:r>
        <w:rPr>
          <w:rFonts w:ascii="Times New Roman" w:eastAsia="Times New Roman" w:hAnsi="Times New Roman" w:cs="Times New Roman"/>
          <w:sz w:val="24"/>
          <w:szCs w:val="24"/>
        </w:rPr>
        <w:lastRenderedPageBreak/>
        <w:t>Федеральный государственный образовательный стандарт (ФГОС) 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образовательной деятельности;</w:t>
      </w:r>
    </w:p>
    <w:p w:rsidR="00F57C00" w:rsidRDefault="00583138">
      <w:pPr>
        <w:numPr>
          <w:ilvl w:val="0"/>
          <w:numId w:val="12"/>
        </w:numPr>
        <w:spacing w:after="0" w:line="240" w:lineRule="auto"/>
        <w:jc w:val="both"/>
      </w:pPr>
      <w:r>
        <w:rPr>
          <w:rFonts w:ascii="Times New Roman" w:eastAsia="Times New Roman" w:hAnsi="Times New Roman" w:cs="Times New Roman"/>
          <w:sz w:val="24"/>
          <w:szCs w:val="24"/>
        </w:rPr>
        <w:t>Независимая оценка качества образования (НОКО) - регламентируемый на федеральном уровне инструмент внешней оценки качества образования, осуществляемой официально уполномоченным оператором;</w:t>
      </w:r>
    </w:p>
    <w:p w:rsidR="00F57C00" w:rsidRDefault="00583138">
      <w:pPr>
        <w:numPr>
          <w:ilvl w:val="0"/>
          <w:numId w:val="12"/>
        </w:numPr>
        <w:spacing w:after="0" w:line="240" w:lineRule="auto"/>
        <w:jc w:val="both"/>
      </w:pPr>
      <w:r>
        <w:rPr>
          <w:rFonts w:ascii="Times New Roman" w:eastAsia="Times New Roman" w:hAnsi="Times New Roman" w:cs="Times New Roman"/>
          <w:sz w:val="24"/>
          <w:szCs w:val="24"/>
        </w:rPr>
        <w:t>основная образовательная программа (ООП) – комплекс основных характеристик образования (объем, содержание, планируемые результаты), организационно-педагогических условий, структура которых задана требованиями ФГОС общего образования;</w:t>
      </w:r>
    </w:p>
    <w:p w:rsidR="00F57C00" w:rsidRDefault="00583138">
      <w:pPr>
        <w:numPr>
          <w:ilvl w:val="0"/>
          <w:numId w:val="12"/>
        </w:numPr>
        <w:spacing w:after="0" w:line="240" w:lineRule="auto"/>
        <w:jc w:val="both"/>
      </w:pPr>
      <w:proofErr w:type="spellStart"/>
      <w:r>
        <w:rPr>
          <w:rFonts w:ascii="Times New Roman" w:eastAsia="Times New Roman" w:hAnsi="Times New Roman" w:cs="Times New Roman"/>
          <w:sz w:val="24"/>
          <w:szCs w:val="24"/>
        </w:rPr>
        <w:t>внутришкольный</w:t>
      </w:r>
      <w:proofErr w:type="spellEnd"/>
      <w:r>
        <w:rPr>
          <w:rFonts w:ascii="Times New Roman" w:eastAsia="Times New Roman" w:hAnsi="Times New Roman" w:cs="Times New Roman"/>
          <w:sz w:val="24"/>
          <w:szCs w:val="24"/>
        </w:rPr>
        <w:t xml:space="preserve"> контроль – общий административный контроль качества образования в ОО, основанный на данных ВСОКО и обеспечивающий функционирование ВСОКО; </w:t>
      </w:r>
    </w:p>
    <w:p w:rsidR="00F57C00" w:rsidRDefault="00583138">
      <w:pPr>
        <w:numPr>
          <w:ilvl w:val="0"/>
          <w:numId w:val="12"/>
        </w:numPr>
        <w:spacing w:after="0" w:line="240" w:lineRule="auto"/>
        <w:jc w:val="both"/>
      </w:pPr>
      <w:r>
        <w:rPr>
          <w:rFonts w:ascii="Times New Roman" w:eastAsia="Times New Roman" w:hAnsi="Times New Roman" w:cs="Times New Roman"/>
          <w:sz w:val="24"/>
          <w:szCs w:val="24"/>
        </w:rPr>
        <w:t>оценка (оценочная процедура) — установление степени соответствия фактических показателей планируемым или заданным в рамках основной образовательной программы;</w:t>
      </w:r>
    </w:p>
    <w:p w:rsidR="00F57C00" w:rsidRDefault="00583138">
      <w:pPr>
        <w:numPr>
          <w:ilvl w:val="0"/>
          <w:numId w:val="12"/>
        </w:numPr>
        <w:spacing w:after="0" w:line="240" w:lineRule="auto"/>
        <w:jc w:val="both"/>
      </w:pPr>
      <w:r>
        <w:rPr>
          <w:rFonts w:ascii="Times New Roman" w:eastAsia="Times New Roman" w:hAnsi="Times New Roman" w:cs="Times New Roman"/>
          <w:sz w:val="24"/>
          <w:szCs w:val="24"/>
        </w:rPr>
        <w:t>диагностика—</w:t>
      </w:r>
      <w:proofErr w:type="spellStart"/>
      <w:proofErr w:type="gramStart"/>
      <w:r>
        <w:rPr>
          <w:rFonts w:ascii="Times New Roman" w:eastAsia="Times New Roman" w:hAnsi="Times New Roman" w:cs="Times New Roman"/>
          <w:sz w:val="24"/>
          <w:szCs w:val="24"/>
        </w:rPr>
        <w:t>контрольныйзамер,срез</w:t>
      </w:r>
      <w:proofErr w:type="spellEnd"/>
      <w:proofErr w:type="gramEnd"/>
      <w:r>
        <w:rPr>
          <w:rFonts w:ascii="Times New Roman" w:eastAsia="Times New Roman" w:hAnsi="Times New Roman" w:cs="Times New Roman"/>
          <w:sz w:val="24"/>
          <w:szCs w:val="24"/>
        </w:rPr>
        <w:t>;</w:t>
      </w:r>
    </w:p>
    <w:p w:rsidR="00F57C00" w:rsidRDefault="00583138">
      <w:pPr>
        <w:numPr>
          <w:ilvl w:val="0"/>
          <w:numId w:val="12"/>
        </w:numPr>
        <w:spacing w:after="0" w:line="240" w:lineRule="auto"/>
        <w:jc w:val="both"/>
      </w:pPr>
      <w:r>
        <w:rPr>
          <w:rFonts w:ascii="Times New Roman" w:eastAsia="Times New Roman" w:hAnsi="Times New Roman" w:cs="Times New Roman"/>
          <w:sz w:val="24"/>
          <w:szCs w:val="24"/>
        </w:rPr>
        <w:t>мониторинг—длительное системное наблюдение за управляемым объектом;</w:t>
      </w:r>
    </w:p>
    <w:p w:rsidR="00F57C00" w:rsidRDefault="00583138">
      <w:pPr>
        <w:numPr>
          <w:ilvl w:val="0"/>
          <w:numId w:val="12"/>
        </w:numPr>
        <w:spacing w:after="0" w:line="240" w:lineRule="auto"/>
        <w:jc w:val="both"/>
      </w:pPr>
      <w:r>
        <w:rPr>
          <w:rFonts w:ascii="Times New Roman" w:eastAsia="Times New Roman" w:hAnsi="Times New Roman" w:cs="Times New Roman"/>
          <w:sz w:val="24"/>
          <w:szCs w:val="24"/>
        </w:rPr>
        <w:t xml:space="preserve">ВПР – всероссийская проверочная работа; </w:t>
      </w:r>
    </w:p>
    <w:p w:rsidR="00F57C00" w:rsidRDefault="00583138">
      <w:pPr>
        <w:numPr>
          <w:ilvl w:val="0"/>
          <w:numId w:val="12"/>
        </w:numPr>
        <w:spacing w:after="0" w:line="240" w:lineRule="auto"/>
        <w:jc w:val="both"/>
      </w:pPr>
      <w:r>
        <w:rPr>
          <w:rFonts w:ascii="Times New Roman" w:eastAsia="Times New Roman" w:hAnsi="Times New Roman" w:cs="Times New Roman"/>
          <w:sz w:val="24"/>
          <w:szCs w:val="24"/>
        </w:rPr>
        <w:t>ГИА—</w:t>
      </w:r>
      <w:proofErr w:type="spellStart"/>
      <w:r>
        <w:rPr>
          <w:rFonts w:ascii="Times New Roman" w:eastAsia="Times New Roman" w:hAnsi="Times New Roman" w:cs="Times New Roman"/>
          <w:sz w:val="24"/>
          <w:szCs w:val="24"/>
        </w:rPr>
        <w:t>государственнаяитоговаяаттестация</w:t>
      </w:r>
      <w:proofErr w:type="spellEnd"/>
      <w:r>
        <w:rPr>
          <w:rFonts w:ascii="Times New Roman" w:eastAsia="Times New Roman" w:hAnsi="Times New Roman" w:cs="Times New Roman"/>
          <w:sz w:val="24"/>
          <w:szCs w:val="24"/>
        </w:rPr>
        <w:t>;</w:t>
      </w:r>
    </w:p>
    <w:p w:rsidR="00F57C00" w:rsidRDefault="00583138">
      <w:pPr>
        <w:numPr>
          <w:ilvl w:val="0"/>
          <w:numId w:val="12"/>
        </w:numPr>
        <w:spacing w:after="0" w:line="240" w:lineRule="auto"/>
        <w:jc w:val="both"/>
      </w:pPr>
      <w:r>
        <w:rPr>
          <w:rFonts w:ascii="Times New Roman" w:eastAsia="Times New Roman" w:hAnsi="Times New Roman" w:cs="Times New Roman"/>
          <w:sz w:val="24"/>
          <w:szCs w:val="24"/>
        </w:rPr>
        <w:t>ЕГЭ—</w:t>
      </w:r>
      <w:proofErr w:type="spellStart"/>
      <w:r>
        <w:rPr>
          <w:rFonts w:ascii="Times New Roman" w:eastAsia="Times New Roman" w:hAnsi="Times New Roman" w:cs="Times New Roman"/>
          <w:sz w:val="24"/>
          <w:szCs w:val="24"/>
        </w:rPr>
        <w:t>единыйгосударственныйэкзамен</w:t>
      </w:r>
      <w:proofErr w:type="spellEnd"/>
      <w:r>
        <w:rPr>
          <w:rFonts w:ascii="Times New Roman" w:eastAsia="Times New Roman" w:hAnsi="Times New Roman" w:cs="Times New Roman"/>
          <w:sz w:val="24"/>
          <w:szCs w:val="24"/>
        </w:rPr>
        <w:t>;</w:t>
      </w:r>
    </w:p>
    <w:p w:rsidR="00F57C00" w:rsidRDefault="00583138">
      <w:pPr>
        <w:numPr>
          <w:ilvl w:val="0"/>
          <w:numId w:val="12"/>
        </w:numPr>
        <w:spacing w:after="0" w:line="240" w:lineRule="auto"/>
        <w:jc w:val="both"/>
      </w:pPr>
      <w:r>
        <w:rPr>
          <w:rFonts w:ascii="Times New Roman" w:eastAsia="Times New Roman" w:hAnsi="Times New Roman" w:cs="Times New Roman"/>
          <w:sz w:val="24"/>
          <w:szCs w:val="24"/>
        </w:rPr>
        <w:t>ОГЭ—</w:t>
      </w:r>
      <w:proofErr w:type="spellStart"/>
      <w:r>
        <w:rPr>
          <w:rFonts w:ascii="Times New Roman" w:eastAsia="Times New Roman" w:hAnsi="Times New Roman" w:cs="Times New Roman"/>
          <w:sz w:val="24"/>
          <w:szCs w:val="24"/>
        </w:rPr>
        <w:t>основнойгосударственныйэкзамен</w:t>
      </w:r>
      <w:proofErr w:type="spellEnd"/>
      <w:r>
        <w:rPr>
          <w:rFonts w:ascii="Times New Roman" w:eastAsia="Times New Roman" w:hAnsi="Times New Roman" w:cs="Times New Roman"/>
          <w:sz w:val="24"/>
          <w:szCs w:val="24"/>
        </w:rPr>
        <w:t>;</w:t>
      </w:r>
    </w:p>
    <w:p w:rsidR="00F57C00" w:rsidRDefault="00583138">
      <w:pPr>
        <w:numPr>
          <w:ilvl w:val="0"/>
          <w:numId w:val="12"/>
        </w:numPr>
        <w:spacing w:after="0" w:line="240" w:lineRule="auto"/>
        <w:jc w:val="both"/>
      </w:pPr>
      <w:r>
        <w:rPr>
          <w:rFonts w:ascii="Times New Roman" w:eastAsia="Times New Roman" w:hAnsi="Times New Roman" w:cs="Times New Roman"/>
          <w:sz w:val="24"/>
          <w:szCs w:val="24"/>
        </w:rPr>
        <w:t>КИМ—контрольно-</w:t>
      </w:r>
      <w:proofErr w:type="spellStart"/>
      <w:r>
        <w:rPr>
          <w:rFonts w:ascii="Times New Roman" w:eastAsia="Times New Roman" w:hAnsi="Times New Roman" w:cs="Times New Roman"/>
          <w:sz w:val="24"/>
          <w:szCs w:val="24"/>
        </w:rPr>
        <w:t>измерительныематериалы</w:t>
      </w:r>
      <w:proofErr w:type="spellEnd"/>
      <w:r>
        <w:rPr>
          <w:rFonts w:ascii="Times New Roman" w:eastAsia="Times New Roman" w:hAnsi="Times New Roman" w:cs="Times New Roman"/>
          <w:sz w:val="24"/>
          <w:szCs w:val="24"/>
        </w:rPr>
        <w:t>;</w:t>
      </w:r>
    </w:p>
    <w:p w:rsidR="00F57C00" w:rsidRDefault="00583138">
      <w:pPr>
        <w:numPr>
          <w:ilvl w:val="0"/>
          <w:numId w:val="12"/>
        </w:numPr>
        <w:spacing w:after="0" w:line="240" w:lineRule="auto"/>
        <w:jc w:val="both"/>
      </w:pPr>
      <w:r>
        <w:rPr>
          <w:rFonts w:ascii="Times New Roman" w:eastAsia="Times New Roman" w:hAnsi="Times New Roman" w:cs="Times New Roman"/>
          <w:sz w:val="24"/>
          <w:szCs w:val="24"/>
        </w:rPr>
        <w:t>НИКО – национальные исследования качества образования;</w:t>
      </w:r>
    </w:p>
    <w:p w:rsidR="00F57C00" w:rsidRDefault="00583138">
      <w:pPr>
        <w:numPr>
          <w:ilvl w:val="0"/>
          <w:numId w:val="12"/>
        </w:numPr>
        <w:spacing w:after="0" w:line="240" w:lineRule="auto"/>
        <w:jc w:val="both"/>
      </w:pPr>
      <w:r>
        <w:rPr>
          <w:rFonts w:ascii="Times New Roman" w:eastAsia="Times New Roman" w:hAnsi="Times New Roman" w:cs="Times New Roman"/>
          <w:sz w:val="24"/>
          <w:szCs w:val="24"/>
        </w:rPr>
        <w:t>НОКО – независимая оценка качества образования;</w:t>
      </w:r>
    </w:p>
    <w:p w:rsidR="00F57C00" w:rsidRDefault="00583138">
      <w:pPr>
        <w:numPr>
          <w:ilvl w:val="0"/>
          <w:numId w:val="12"/>
        </w:numPr>
        <w:spacing w:after="0" w:line="240" w:lineRule="auto"/>
        <w:jc w:val="both"/>
      </w:pPr>
      <w:r>
        <w:rPr>
          <w:rFonts w:ascii="Times New Roman" w:eastAsia="Times New Roman" w:hAnsi="Times New Roman" w:cs="Times New Roman"/>
          <w:sz w:val="24"/>
          <w:szCs w:val="24"/>
        </w:rPr>
        <w:t>ООП—</w:t>
      </w:r>
      <w:proofErr w:type="spellStart"/>
      <w:r>
        <w:rPr>
          <w:rFonts w:ascii="Times New Roman" w:eastAsia="Times New Roman" w:hAnsi="Times New Roman" w:cs="Times New Roman"/>
          <w:sz w:val="24"/>
          <w:szCs w:val="24"/>
        </w:rPr>
        <w:t>основнаяобразовательнаяпрограмма</w:t>
      </w:r>
      <w:proofErr w:type="spellEnd"/>
      <w:r>
        <w:rPr>
          <w:rFonts w:ascii="Times New Roman" w:eastAsia="Times New Roman" w:hAnsi="Times New Roman" w:cs="Times New Roman"/>
          <w:sz w:val="24"/>
          <w:szCs w:val="24"/>
        </w:rPr>
        <w:t>;</w:t>
      </w:r>
    </w:p>
    <w:p w:rsidR="00F57C00" w:rsidRDefault="00583138">
      <w:pPr>
        <w:numPr>
          <w:ilvl w:val="0"/>
          <w:numId w:val="12"/>
        </w:numPr>
        <w:spacing w:after="0" w:line="240" w:lineRule="auto"/>
        <w:jc w:val="both"/>
      </w:pPr>
      <w:r>
        <w:rPr>
          <w:rFonts w:ascii="Times New Roman" w:eastAsia="Times New Roman" w:hAnsi="Times New Roman" w:cs="Times New Roman"/>
          <w:sz w:val="24"/>
          <w:szCs w:val="24"/>
        </w:rPr>
        <w:t xml:space="preserve">УУД — универсальные учебные действия; </w:t>
      </w:r>
    </w:p>
    <w:p w:rsidR="00F57C00" w:rsidRDefault="00583138">
      <w:pPr>
        <w:numPr>
          <w:ilvl w:val="0"/>
          <w:numId w:val="12"/>
        </w:numPr>
        <w:spacing w:after="0" w:line="240" w:lineRule="auto"/>
        <w:jc w:val="both"/>
      </w:pPr>
      <w:r>
        <w:rPr>
          <w:rFonts w:ascii="Times New Roman" w:eastAsia="Times New Roman" w:hAnsi="Times New Roman" w:cs="Times New Roman"/>
          <w:sz w:val="24"/>
          <w:szCs w:val="24"/>
        </w:rPr>
        <w:t>АООП – адаптированная основная образовательная программа;</w:t>
      </w:r>
    </w:p>
    <w:p w:rsidR="00F57C00" w:rsidRDefault="00583138">
      <w:pPr>
        <w:numPr>
          <w:ilvl w:val="0"/>
          <w:numId w:val="12"/>
        </w:numPr>
        <w:spacing w:after="0" w:line="240" w:lineRule="auto"/>
        <w:jc w:val="both"/>
      </w:pPr>
      <w:r>
        <w:rPr>
          <w:rFonts w:ascii="Times New Roman" w:eastAsia="Times New Roman" w:hAnsi="Times New Roman" w:cs="Times New Roman"/>
          <w:sz w:val="24"/>
          <w:szCs w:val="24"/>
        </w:rPr>
        <w:t>ОВЗ – ограниченные возможности здоровья;</w:t>
      </w:r>
    </w:p>
    <w:p w:rsidR="00F57C00" w:rsidRDefault="00583138">
      <w:pPr>
        <w:numPr>
          <w:ilvl w:val="0"/>
          <w:numId w:val="12"/>
        </w:numPr>
        <w:spacing w:after="0" w:line="240" w:lineRule="auto"/>
        <w:jc w:val="both"/>
      </w:pPr>
      <w:r>
        <w:rPr>
          <w:rFonts w:ascii="Times New Roman" w:eastAsia="Times New Roman" w:hAnsi="Times New Roman" w:cs="Times New Roman"/>
          <w:sz w:val="24"/>
          <w:szCs w:val="24"/>
        </w:rPr>
        <w:t>СанПиН – санитарно-эпидемиологические правила и нормы;</w:t>
      </w:r>
    </w:p>
    <w:p w:rsidR="00F57C00" w:rsidRDefault="00583138">
      <w:pPr>
        <w:numPr>
          <w:ilvl w:val="0"/>
          <w:numId w:val="12"/>
        </w:numPr>
        <w:spacing w:after="0" w:line="240" w:lineRule="auto"/>
        <w:jc w:val="both"/>
      </w:pPr>
      <w:r>
        <w:rPr>
          <w:rFonts w:ascii="Times New Roman" w:eastAsia="Times New Roman" w:hAnsi="Times New Roman" w:cs="Times New Roman"/>
          <w:sz w:val="24"/>
          <w:szCs w:val="24"/>
        </w:rPr>
        <w:t>ДОТ – дистанционные образовательные технологии;</w:t>
      </w:r>
    </w:p>
    <w:p w:rsidR="00F57C00" w:rsidRDefault="00583138">
      <w:pPr>
        <w:numPr>
          <w:ilvl w:val="0"/>
          <w:numId w:val="12"/>
        </w:numPr>
        <w:spacing w:after="0" w:line="240" w:lineRule="auto"/>
        <w:jc w:val="both"/>
      </w:pPr>
      <w:r>
        <w:rPr>
          <w:rFonts w:ascii="Times New Roman" w:eastAsia="Times New Roman" w:hAnsi="Times New Roman" w:cs="Times New Roman"/>
          <w:sz w:val="24"/>
          <w:szCs w:val="24"/>
        </w:rPr>
        <w:t>ЭО – электронное обучение.</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roofErr w:type="gramStart"/>
      <w:r>
        <w:rPr>
          <w:rFonts w:ascii="Times New Roman" w:eastAsia="Times New Roman" w:hAnsi="Times New Roman" w:cs="Times New Roman"/>
          <w:color w:val="000000"/>
          <w:sz w:val="24"/>
          <w:szCs w:val="24"/>
        </w:rPr>
        <w:t>5.ВСОКО</w:t>
      </w:r>
      <w:proofErr w:type="gramEnd"/>
      <w:r>
        <w:rPr>
          <w:rFonts w:ascii="Times New Roman" w:eastAsia="Times New Roman" w:hAnsi="Times New Roman" w:cs="Times New Roman"/>
          <w:color w:val="000000"/>
          <w:sz w:val="24"/>
          <w:szCs w:val="24"/>
        </w:rPr>
        <w:t xml:space="preserve"> функционируеткакединаясистемаконтроляиоценкикачестваобразованиявООивключаетвсебя:</w:t>
      </w:r>
    </w:p>
    <w:p w:rsidR="00F57C00" w:rsidRDefault="00583138">
      <w:pPr>
        <w:numPr>
          <w:ilvl w:val="0"/>
          <w:numId w:val="1"/>
        </w:numPr>
        <w:spacing w:after="0" w:line="240" w:lineRule="auto"/>
        <w:jc w:val="both"/>
      </w:pPr>
      <w:proofErr w:type="spellStart"/>
      <w:r>
        <w:rPr>
          <w:rFonts w:ascii="Times New Roman" w:eastAsia="Times New Roman" w:hAnsi="Times New Roman" w:cs="Times New Roman"/>
          <w:sz w:val="24"/>
          <w:szCs w:val="24"/>
        </w:rPr>
        <w:t>субъектыконтрольно-оценочнойдеятельности</w:t>
      </w:r>
      <w:proofErr w:type="spellEnd"/>
      <w:r>
        <w:rPr>
          <w:rFonts w:ascii="Times New Roman" w:eastAsia="Times New Roman" w:hAnsi="Times New Roman" w:cs="Times New Roman"/>
          <w:sz w:val="24"/>
          <w:szCs w:val="24"/>
        </w:rPr>
        <w:t>;</w:t>
      </w:r>
    </w:p>
    <w:p w:rsidR="00F57C00" w:rsidRDefault="00583138">
      <w:pPr>
        <w:numPr>
          <w:ilvl w:val="0"/>
          <w:numId w:val="1"/>
        </w:numPr>
        <w:spacing w:after="0" w:line="240" w:lineRule="auto"/>
        <w:jc w:val="both"/>
      </w:pPr>
      <w:r>
        <w:rPr>
          <w:rFonts w:ascii="Times New Roman" w:eastAsia="Times New Roman" w:hAnsi="Times New Roman" w:cs="Times New Roman"/>
          <w:sz w:val="24"/>
          <w:szCs w:val="24"/>
        </w:rPr>
        <w:t>контрольно-</w:t>
      </w:r>
      <w:proofErr w:type="spellStart"/>
      <w:r>
        <w:rPr>
          <w:rFonts w:ascii="Times New Roman" w:eastAsia="Times New Roman" w:hAnsi="Times New Roman" w:cs="Times New Roman"/>
          <w:sz w:val="24"/>
          <w:szCs w:val="24"/>
        </w:rPr>
        <w:t>оценочныепроцедуры</w:t>
      </w:r>
      <w:proofErr w:type="spellEnd"/>
      <w:r>
        <w:rPr>
          <w:rFonts w:ascii="Times New Roman" w:eastAsia="Times New Roman" w:hAnsi="Times New Roman" w:cs="Times New Roman"/>
          <w:sz w:val="24"/>
          <w:szCs w:val="24"/>
        </w:rPr>
        <w:t>;</w:t>
      </w:r>
    </w:p>
    <w:p w:rsidR="00F57C00" w:rsidRDefault="00583138">
      <w:pPr>
        <w:numPr>
          <w:ilvl w:val="0"/>
          <w:numId w:val="1"/>
        </w:numPr>
        <w:spacing w:after="0" w:line="240" w:lineRule="auto"/>
        <w:jc w:val="both"/>
      </w:pPr>
      <w:r>
        <w:rPr>
          <w:rFonts w:ascii="Times New Roman" w:eastAsia="Times New Roman" w:hAnsi="Times New Roman" w:cs="Times New Roman"/>
          <w:sz w:val="24"/>
          <w:szCs w:val="24"/>
        </w:rPr>
        <w:t>контрольно-</w:t>
      </w:r>
      <w:proofErr w:type="spellStart"/>
      <w:r>
        <w:rPr>
          <w:rFonts w:ascii="Times New Roman" w:eastAsia="Times New Roman" w:hAnsi="Times New Roman" w:cs="Times New Roman"/>
          <w:sz w:val="24"/>
          <w:szCs w:val="24"/>
        </w:rPr>
        <w:t>измерительныематериалы</w:t>
      </w:r>
      <w:proofErr w:type="spellEnd"/>
      <w:r>
        <w:rPr>
          <w:rFonts w:ascii="Times New Roman" w:eastAsia="Times New Roman" w:hAnsi="Times New Roman" w:cs="Times New Roman"/>
          <w:sz w:val="24"/>
          <w:szCs w:val="24"/>
        </w:rPr>
        <w:t>;</w:t>
      </w:r>
    </w:p>
    <w:p w:rsidR="00F57C00" w:rsidRDefault="00583138">
      <w:pPr>
        <w:numPr>
          <w:ilvl w:val="0"/>
          <w:numId w:val="1"/>
        </w:numPr>
        <w:spacing w:after="0" w:line="240" w:lineRule="auto"/>
        <w:jc w:val="both"/>
      </w:pPr>
      <w:proofErr w:type="spellStart"/>
      <w:r>
        <w:rPr>
          <w:rFonts w:ascii="Times New Roman" w:eastAsia="Times New Roman" w:hAnsi="Times New Roman" w:cs="Times New Roman"/>
          <w:sz w:val="24"/>
          <w:szCs w:val="24"/>
        </w:rPr>
        <w:t>аналитическиедокументыдлявнутреннегопотребления</w:t>
      </w:r>
      <w:proofErr w:type="spellEnd"/>
      <w:r>
        <w:rPr>
          <w:rFonts w:ascii="Times New Roman" w:eastAsia="Times New Roman" w:hAnsi="Times New Roman" w:cs="Times New Roman"/>
          <w:sz w:val="24"/>
          <w:szCs w:val="24"/>
        </w:rPr>
        <w:t>;</w:t>
      </w:r>
    </w:p>
    <w:p w:rsidR="00F57C00" w:rsidRDefault="00583138">
      <w:pPr>
        <w:numPr>
          <w:ilvl w:val="0"/>
          <w:numId w:val="1"/>
        </w:numPr>
        <w:spacing w:after="0" w:line="240" w:lineRule="auto"/>
        <w:jc w:val="both"/>
      </w:pPr>
      <w:r>
        <w:rPr>
          <w:rFonts w:ascii="Times New Roman" w:eastAsia="Times New Roman" w:hAnsi="Times New Roman" w:cs="Times New Roman"/>
          <w:sz w:val="24"/>
          <w:szCs w:val="24"/>
        </w:rPr>
        <w:t>информационно-аналитические продукты для трансляции в публичных источниках.</w:t>
      </w:r>
    </w:p>
    <w:p w:rsidR="00F57C00" w:rsidRDefault="00F57C00">
      <w:pPr>
        <w:spacing w:after="0" w:line="240" w:lineRule="auto"/>
        <w:ind w:left="720"/>
        <w:jc w:val="both"/>
        <w:rPr>
          <w:rFonts w:ascii="Times New Roman" w:eastAsia="Times New Roman" w:hAnsi="Times New Roman" w:cs="Times New Roman"/>
          <w:sz w:val="24"/>
          <w:szCs w:val="24"/>
        </w:rPr>
      </w:pPr>
    </w:p>
    <w:p w:rsidR="00F57C00" w:rsidRDefault="00583138">
      <w:pPr>
        <w:pStyle w:val="2"/>
        <w:spacing w:before="120" w:after="120"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2.Организационная модель ВСОКО</w:t>
      </w:r>
    </w:p>
    <w:p w:rsidR="00F57C00" w:rsidRDefault="0058313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Организационная модель ВСОКО включает как взаимосвязанные следующие компоненты:</w:t>
      </w:r>
    </w:p>
    <w:p w:rsidR="00F57C00" w:rsidRDefault="00583138">
      <w:pPr>
        <w:numPr>
          <w:ilvl w:val="0"/>
          <w:numId w:val="2"/>
        </w:numPr>
        <w:spacing w:after="0" w:line="240" w:lineRule="auto"/>
        <w:jc w:val="both"/>
      </w:pPr>
      <w:r>
        <w:rPr>
          <w:rFonts w:ascii="Times New Roman" w:eastAsia="Times New Roman" w:hAnsi="Times New Roman" w:cs="Times New Roman"/>
          <w:sz w:val="24"/>
          <w:szCs w:val="24"/>
        </w:rPr>
        <w:t>функционал должностных лиц;</w:t>
      </w:r>
    </w:p>
    <w:p w:rsidR="00F57C00" w:rsidRDefault="00583138">
      <w:pPr>
        <w:numPr>
          <w:ilvl w:val="0"/>
          <w:numId w:val="2"/>
        </w:numPr>
        <w:spacing w:after="0" w:line="240" w:lineRule="auto"/>
        <w:jc w:val="both"/>
      </w:pPr>
      <w:r>
        <w:rPr>
          <w:rFonts w:ascii="Times New Roman" w:eastAsia="Times New Roman" w:hAnsi="Times New Roman" w:cs="Times New Roman"/>
          <w:sz w:val="24"/>
          <w:szCs w:val="24"/>
        </w:rPr>
        <w:t>локальные нормативные акты и программно-методические документы;</w:t>
      </w:r>
    </w:p>
    <w:p w:rsidR="00F57C00" w:rsidRDefault="00583138">
      <w:pPr>
        <w:numPr>
          <w:ilvl w:val="0"/>
          <w:numId w:val="2"/>
        </w:numPr>
        <w:spacing w:after="0" w:line="240" w:lineRule="auto"/>
        <w:jc w:val="both"/>
      </w:pPr>
      <w:r>
        <w:rPr>
          <w:rFonts w:ascii="Times New Roman" w:eastAsia="Times New Roman" w:hAnsi="Times New Roman" w:cs="Times New Roman"/>
          <w:sz w:val="24"/>
          <w:szCs w:val="24"/>
        </w:rPr>
        <w:t xml:space="preserve">предметы/направления, критерии/показатели оценки предметных и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результатов и диагностики личностных результатов;</w:t>
      </w:r>
    </w:p>
    <w:p w:rsidR="00F57C00" w:rsidRDefault="00583138">
      <w:pPr>
        <w:numPr>
          <w:ilvl w:val="0"/>
          <w:numId w:val="2"/>
        </w:numPr>
        <w:spacing w:after="0" w:line="240" w:lineRule="auto"/>
        <w:jc w:val="both"/>
      </w:pPr>
      <w:r>
        <w:rPr>
          <w:rFonts w:ascii="Times New Roman" w:eastAsia="Times New Roman" w:hAnsi="Times New Roman" w:cs="Times New Roman"/>
          <w:sz w:val="24"/>
          <w:szCs w:val="24"/>
        </w:rPr>
        <w:t>типы и виды контроля;</w:t>
      </w:r>
    </w:p>
    <w:p w:rsidR="00F57C00" w:rsidRDefault="00583138">
      <w:pPr>
        <w:numPr>
          <w:ilvl w:val="0"/>
          <w:numId w:val="2"/>
        </w:numPr>
        <w:spacing w:after="0" w:line="240" w:lineRule="auto"/>
        <w:jc w:val="both"/>
      </w:pPr>
      <w:r>
        <w:rPr>
          <w:rFonts w:ascii="Times New Roman" w:eastAsia="Times New Roman" w:hAnsi="Times New Roman" w:cs="Times New Roman"/>
          <w:sz w:val="24"/>
          <w:szCs w:val="24"/>
        </w:rPr>
        <w:t>формы и методы контрольно-оценочных и диагностических процедур;</w:t>
      </w:r>
    </w:p>
    <w:p w:rsidR="00F57C00" w:rsidRDefault="00583138">
      <w:pPr>
        <w:numPr>
          <w:ilvl w:val="0"/>
          <w:numId w:val="2"/>
        </w:numPr>
        <w:spacing w:after="0" w:line="240" w:lineRule="auto"/>
        <w:jc w:val="both"/>
      </w:pPr>
      <w:r>
        <w:rPr>
          <w:rFonts w:ascii="Times New Roman" w:eastAsia="Times New Roman" w:hAnsi="Times New Roman" w:cs="Times New Roman"/>
          <w:sz w:val="24"/>
          <w:szCs w:val="24"/>
        </w:rPr>
        <w:t>информационно-аналитические материалы;</w:t>
      </w:r>
    </w:p>
    <w:p w:rsidR="00F57C00" w:rsidRDefault="00583138">
      <w:pPr>
        <w:numPr>
          <w:ilvl w:val="0"/>
          <w:numId w:val="2"/>
        </w:numPr>
        <w:spacing w:after="0" w:line="240" w:lineRule="auto"/>
        <w:jc w:val="both"/>
      </w:pPr>
      <w:r>
        <w:rPr>
          <w:rFonts w:ascii="Times New Roman" w:eastAsia="Times New Roman" w:hAnsi="Times New Roman" w:cs="Times New Roman"/>
          <w:sz w:val="24"/>
          <w:szCs w:val="24"/>
        </w:rPr>
        <w:t>циклограммы и графики контрольно-оценочных и диагностических процедур;</w:t>
      </w:r>
    </w:p>
    <w:p w:rsidR="00F57C00" w:rsidRDefault="00583138">
      <w:pPr>
        <w:numPr>
          <w:ilvl w:val="0"/>
          <w:numId w:val="2"/>
        </w:numPr>
        <w:spacing w:after="0" w:line="240" w:lineRule="auto"/>
        <w:jc w:val="both"/>
      </w:pPr>
      <w:r>
        <w:rPr>
          <w:rFonts w:ascii="Times New Roman" w:eastAsia="Times New Roman" w:hAnsi="Times New Roman" w:cs="Times New Roman"/>
          <w:sz w:val="24"/>
          <w:szCs w:val="24"/>
        </w:rPr>
        <w:t>программно-аппаратное обеспечение, цифровые ресурсы.</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Направления ВСОКО:</w:t>
      </w:r>
    </w:p>
    <w:p w:rsidR="00F57C00" w:rsidRDefault="00583138">
      <w:pPr>
        <w:numPr>
          <w:ilvl w:val="0"/>
          <w:numId w:val="2"/>
        </w:numPr>
        <w:spacing w:after="0" w:line="240" w:lineRule="auto"/>
        <w:jc w:val="both"/>
      </w:pPr>
      <w:r>
        <w:rPr>
          <w:rFonts w:ascii="Times New Roman" w:eastAsia="Times New Roman" w:hAnsi="Times New Roman" w:cs="Times New Roman"/>
          <w:sz w:val="24"/>
          <w:szCs w:val="24"/>
        </w:rPr>
        <w:lastRenderedPageBreak/>
        <w:t>оценка реализуемых образовательных программ;</w:t>
      </w:r>
    </w:p>
    <w:p w:rsidR="00F57C00" w:rsidRDefault="00583138">
      <w:pPr>
        <w:numPr>
          <w:ilvl w:val="0"/>
          <w:numId w:val="2"/>
        </w:numPr>
        <w:spacing w:after="0" w:line="240" w:lineRule="auto"/>
        <w:jc w:val="both"/>
      </w:pPr>
      <w:r>
        <w:rPr>
          <w:rFonts w:ascii="Times New Roman" w:eastAsia="Times New Roman" w:hAnsi="Times New Roman" w:cs="Times New Roman"/>
          <w:sz w:val="24"/>
          <w:szCs w:val="24"/>
        </w:rPr>
        <w:t>оценка условий реализации образовательных программ (по уровням общего образования);</w:t>
      </w:r>
    </w:p>
    <w:p w:rsidR="00F57C00" w:rsidRDefault="00583138">
      <w:pPr>
        <w:numPr>
          <w:ilvl w:val="0"/>
          <w:numId w:val="2"/>
        </w:numPr>
        <w:spacing w:after="0" w:line="240" w:lineRule="auto"/>
        <w:jc w:val="both"/>
      </w:pPr>
      <w:r>
        <w:rPr>
          <w:rFonts w:ascii="Times New Roman" w:eastAsia="Times New Roman" w:hAnsi="Times New Roman" w:cs="Times New Roman"/>
          <w:sz w:val="24"/>
          <w:szCs w:val="24"/>
        </w:rPr>
        <w:t xml:space="preserve">оценка достижения обучающимися планируемых результатов освоения ООП по уровням общего образования </w:t>
      </w:r>
    </w:p>
    <w:p w:rsidR="00F57C00" w:rsidRDefault="00583138">
      <w:pPr>
        <w:numPr>
          <w:ilvl w:val="0"/>
          <w:numId w:val="2"/>
        </w:numPr>
        <w:spacing w:after="0" w:line="240" w:lineRule="auto"/>
        <w:jc w:val="both"/>
      </w:pPr>
      <w:r>
        <w:rPr>
          <w:rFonts w:ascii="Times New Roman" w:eastAsia="Times New Roman" w:hAnsi="Times New Roman" w:cs="Times New Roman"/>
          <w:sz w:val="24"/>
          <w:szCs w:val="24"/>
        </w:rPr>
        <w:t>оценка удовлетворенности участников образовательных отношений качеством образования в ОО.</w:t>
      </w:r>
    </w:p>
    <w:p w:rsidR="00F57C00" w:rsidRDefault="0058313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roofErr w:type="gramStart"/>
      <w:r>
        <w:rPr>
          <w:rFonts w:ascii="Times New Roman" w:eastAsia="Times New Roman" w:hAnsi="Times New Roman" w:cs="Times New Roman"/>
          <w:sz w:val="24"/>
          <w:szCs w:val="24"/>
        </w:rPr>
        <w:t>3.Контрольно</w:t>
      </w:r>
      <w:proofErr w:type="gramEnd"/>
      <w:r>
        <w:rPr>
          <w:rFonts w:ascii="Times New Roman" w:eastAsia="Times New Roman" w:hAnsi="Times New Roman" w:cs="Times New Roman"/>
          <w:sz w:val="24"/>
          <w:szCs w:val="24"/>
        </w:rPr>
        <w:t>-оценочные и диагностические процедуры ВСОКО реализуют подходы, обозначенные в целевых разделах ООП по каждому уровню общего образования, в подразделах «Система оценки достижения планируемых образовательных результатов обучающихся».</w:t>
      </w:r>
    </w:p>
    <w:p w:rsidR="00F57C00" w:rsidRDefault="0058313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Состав должностных лиц и их функционал представлен в Приложении 1 к настоящему Положению.</w:t>
      </w:r>
    </w:p>
    <w:p w:rsidR="00F57C00" w:rsidRDefault="0058313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Критерии и показатели контрольно-оценочных и диагностических процедур представлены в Приложениях 2 – 6 к настоящему Положению.</w:t>
      </w:r>
    </w:p>
    <w:p w:rsidR="00F57C00" w:rsidRDefault="0058313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Циклограмма контрольно-оценочных и диагностических процедур интегрирована с годовым планом административного контроля, который ежегодно утверждается приказом директором школы об административном контроле, проведении </w:t>
      </w:r>
      <w:proofErr w:type="spellStart"/>
      <w:r>
        <w:rPr>
          <w:rFonts w:ascii="Times New Roman" w:eastAsia="Times New Roman" w:hAnsi="Times New Roman" w:cs="Times New Roman"/>
          <w:sz w:val="24"/>
          <w:szCs w:val="24"/>
        </w:rPr>
        <w:t>самообследования</w:t>
      </w:r>
      <w:proofErr w:type="spellEnd"/>
      <w:r>
        <w:rPr>
          <w:rFonts w:ascii="Times New Roman" w:eastAsia="Times New Roman" w:hAnsi="Times New Roman" w:cs="Times New Roman"/>
          <w:sz w:val="24"/>
          <w:szCs w:val="24"/>
        </w:rPr>
        <w:t xml:space="preserve"> и обеспечении функционирования ВСОКО.</w:t>
      </w:r>
    </w:p>
    <w:p w:rsidR="00F57C00" w:rsidRDefault="00F57C00">
      <w:pPr>
        <w:spacing w:after="0"/>
        <w:jc w:val="both"/>
      </w:pPr>
    </w:p>
    <w:p w:rsidR="00F57C00" w:rsidRDefault="00583138">
      <w:pPr>
        <w:pStyle w:val="2"/>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Взаимодействие ВСОКО и ВШК</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Оценочные</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мероприятия</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процедуры</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рамках</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ВСОКО</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проводятся</w:t>
      </w:r>
      <w:r w:rsidR="00FF70B3">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втечение</w:t>
      </w:r>
      <w:proofErr w:type="spellEnd"/>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всего</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учебного</w:t>
      </w:r>
      <w:r w:rsidR="00FF70B3">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года,результаты</w:t>
      </w:r>
      <w:proofErr w:type="spellEnd"/>
      <w:proofErr w:type="gramEnd"/>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обобщаются</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этапе</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подготовки</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ОО</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отчета</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FF70B3">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самообследовании</w:t>
      </w:r>
      <w:proofErr w:type="spellEnd"/>
      <w:r>
        <w:rPr>
          <w:rFonts w:ascii="Times New Roman" w:eastAsia="Times New Roman" w:hAnsi="Times New Roman" w:cs="Times New Roman"/>
          <w:color w:val="000000"/>
          <w:sz w:val="24"/>
          <w:szCs w:val="24"/>
        </w:rPr>
        <w:t>.</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roofErr w:type="gramStart"/>
      <w:r>
        <w:rPr>
          <w:rFonts w:ascii="Times New Roman" w:eastAsia="Times New Roman" w:hAnsi="Times New Roman" w:cs="Times New Roman"/>
          <w:color w:val="000000"/>
          <w:sz w:val="24"/>
          <w:szCs w:val="24"/>
        </w:rPr>
        <w:t>2.Мероприятия</w:t>
      </w:r>
      <w:proofErr w:type="gramEnd"/>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ВШК</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являются</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неотъемлемой частью</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ВСОКО.</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roofErr w:type="gramStart"/>
      <w:r>
        <w:rPr>
          <w:rFonts w:ascii="Times New Roman" w:eastAsia="Times New Roman" w:hAnsi="Times New Roman" w:cs="Times New Roman"/>
          <w:color w:val="000000"/>
          <w:sz w:val="24"/>
          <w:szCs w:val="24"/>
        </w:rPr>
        <w:t>3.ОсновныемероприятияВСОКО</w:t>
      </w:r>
      <w:proofErr w:type="gramEnd"/>
      <w:r>
        <w:rPr>
          <w:rFonts w:ascii="Times New Roman" w:eastAsia="Times New Roman" w:hAnsi="Times New Roman" w:cs="Times New Roman"/>
          <w:color w:val="000000"/>
          <w:sz w:val="24"/>
          <w:szCs w:val="24"/>
        </w:rPr>
        <w:t>:</w:t>
      </w:r>
    </w:p>
    <w:p w:rsidR="00F57C00" w:rsidRDefault="00583138">
      <w:pPr>
        <w:numPr>
          <w:ilvl w:val="0"/>
          <w:numId w:val="3"/>
        </w:numPr>
        <w:spacing w:after="0" w:line="240" w:lineRule="auto"/>
        <w:jc w:val="both"/>
      </w:pPr>
      <w:proofErr w:type="spellStart"/>
      <w:r>
        <w:rPr>
          <w:rFonts w:ascii="Times New Roman" w:eastAsia="Times New Roman" w:hAnsi="Times New Roman" w:cs="Times New Roman"/>
          <w:sz w:val="24"/>
          <w:szCs w:val="24"/>
        </w:rPr>
        <w:t>оценкасоответствияФГОС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реализуемыхвООобразовательныхпрограмм</w:t>
      </w:r>
      <w:proofErr w:type="spellEnd"/>
      <w:r>
        <w:rPr>
          <w:rFonts w:ascii="Times New Roman" w:eastAsia="Times New Roman" w:hAnsi="Times New Roman" w:cs="Times New Roman"/>
          <w:sz w:val="24"/>
          <w:szCs w:val="24"/>
        </w:rPr>
        <w:t>;</w:t>
      </w:r>
    </w:p>
    <w:p w:rsidR="00F57C00" w:rsidRDefault="00583138">
      <w:pPr>
        <w:numPr>
          <w:ilvl w:val="0"/>
          <w:numId w:val="3"/>
        </w:numPr>
        <w:spacing w:after="0" w:line="240" w:lineRule="auto"/>
        <w:jc w:val="both"/>
      </w:pPr>
      <w:proofErr w:type="spellStart"/>
      <w:r>
        <w:rPr>
          <w:rFonts w:ascii="Times New Roman" w:eastAsia="Times New Roman" w:hAnsi="Times New Roman" w:cs="Times New Roman"/>
          <w:sz w:val="24"/>
          <w:szCs w:val="24"/>
        </w:rPr>
        <w:t>контрольреализациирабочихпрограмм</w:t>
      </w:r>
      <w:proofErr w:type="spellEnd"/>
      <w:r>
        <w:rPr>
          <w:rFonts w:ascii="Times New Roman" w:eastAsia="Times New Roman" w:hAnsi="Times New Roman" w:cs="Times New Roman"/>
          <w:sz w:val="24"/>
          <w:szCs w:val="24"/>
        </w:rPr>
        <w:t>;</w:t>
      </w:r>
    </w:p>
    <w:p w:rsidR="00F57C00" w:rsidRDefault="00583138">
      <w:pPr>
        <w:numPr>
          <w:ilvl w:val="0"/>
          <w:numId w:val="3"/>
        </w:numPr>
        <w:spacing w:after="0" w:line="240" w:lineRule="auto"/>
        <w:jc w:val="both"/>
      </w:pPr>
      <w:r>
        <w:rPr>
          <w:rFonts w:ascii="Times New Roman" w:eastAsia="Times New Roman" w:hAnsi="Times New Roman" w:cs="Times New Roman"/>
          <w:sz w:val="24"/>
          <w:szCs w:val="24"/>
        </w:rPr>
        <w:t>оценка</w:t>
      </w:r>
      <w:r w:rsidR="00FF7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условий</w:t>
      </w:r>
      <w:r w:rsidR="00FF7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реализации</w:t>
      </w:r>
      <w:r w:rsidR="00FF7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ООП</w:t>
      </w:r>
      <w:r w:rsidR="00FF7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соответствии с ФГОС;</w:t>
      </w:r>
    </w:p>
    <w:p w:rsidR="00F57C00" w:rsidRDefault="00583138">
      <w:pPr>
        <w:numPr>
          <w:ilvl w:val="0"/>
          <w:numId w:val="3"/>
        </w:numPr>
        <w:spacing w:after="0" w:line="240" w:lineRule="auto"/>
        <w:jc w:val="both"/>
      </w:pPr>
      <w:proofErr w:type="gramStart"/>
      <w:r>
        <w:rPr>
          <w:rFonts w:ascii="Times New Roman" w:eastAsia="Times New Roman" w:hAnsi="Times New Roman" w:cs="Times New Roman"/>
          <w:sz w:val="24"/>
          <w:szCs w:val="24"/>
        </w:rPr>
        <w:t>контрольсостоянияусловийреализацииООПимониторингреализации«</w:t>
      </w:r>
      <w:proofErr w:type="gramEnd"/>
      <w:r>
        <w:rPr>
          <w:rFonts w:ascii="Times New Roman" w:eastAsia="Times New Roman" w:hAnsi="Times New Roman" w:cs="Times New Roman"/>
          <w:sz w:val="24"/>
          <w:szCs w:val="24"/>
        </w:rPr>
        <w:t>дорожной</w:t>
      </w:r>
      <w:r w:rsidR="00FF70B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карты»развитияусловийреализацииООП</w:t>
      </w:r>
      <w:proofErr w:type="spellEnd"/>
      <w:r>
        <w:rPr>
          <w:rFonts w:ascii="Times New Roman" w:eastAsia="Times New Roman" w:hAnsi="Times New Roman" w:cs="Times New Roman"/>
          <w:sz w:val="24"/>
          <w:szCs w:val="24"/>
        </w:rPr>
        <w:t>;</w:t>
      </w:r>
    </w:p>
    <w:p w:rsidR="00F57C00" w:rsidRDefault="00583138">
      <w:pPr>
        <w:numPr>
          <w:ilvl w:val="0"/>
          <w:numId w:val="3"/>
        </w:numPr>
        <w:spacing w:after="0" w:line="240" w:lineRule="auto"/>
        <w:jc w:val="both"/>
      </w:pPr>
      <w:r>
        <w:rPr>
          <w:rFonts w:ascii="Times New Roman" w:eastAsia="Times New Roman" w:hAnsi="Times New Roman" w:cs="Times New Roman"/>
          <w:sz w:val="24"/>
          <w:szCs w:val="24"/>
        </w:rPr>
        <w:t>мониторингсформированностииразвитияметапредметныхобразовательныхрезультатов;</w:t>
      </w:r>
    </w:p>
    <w:p w:rsidR="00F57C00" w:rsidRDefault="00583138">
      <w:pPr>
        <w:numPr>
          <w:ilvl w:val="0"/>
          <w:numId w:val="3"/>
        </w:numPr>
        <w:spacing w:after="0" w:line="240" w:lineRule="auto"/>
        <w:jc w:val="both"/>
      </w:pPr>
      <w:r>
        <w:rPr>
          <w:rFonts w:ascii="Times New Roman" w:eastAsia="Times New Roman" w:hAnsi="Times New Roman" w:cs="Times New Roman"/>
          <w:sz w:val="24"/>
          <w:szCs w:val="24"/>
        </w:rPr>
        <w:t>оценкауровнядостиженияобучающимисяпланируемыхпредметныхиметапредметныхрезультатовосвоенияосновныхобразовательныхпрограмм;</w:t>
      </w:r>
    </w:p>
    <w:p w:rsidR="00F57C00" w:rsidRDefault="00583138">
      <w:pPr>
        <w:numPr>
          <w:ilvl w:val="0"/>
          <w:numId w:val="3"/>
        </w:numPr>
        <w:spacing w:after="0" w:line="240" w:lineRule="auto"/>
        <w:jc w:val="both"/>
      </w:pPr>
      <w:r>
        <w:rPr>
          <w:rFonts w:ascii="Times New Roman" w:eastAsia="Times New Roman" w:hAnsi="Times New Roman" w:cs="Times New Roman"/>
          <w:sz w:val="24"/>
          <w:szCs w:val="24"/>
        </w:rPr>
        <w:t>мониторингиндивидуальногопрогрессаобучающегосявдостижениипредметныхиметапредметныхрезультатовосвоенияосновныхобразовательныхпрограмм;</w:t>
      </w:r>
    </w:p>
    <w:p w:rsidR="00FF70B3" w:rsidRPr="00FF70B3" w:rsidRDefault="00FF70B3" w:rsidP="00FF70B3">
      <w:pPr>
        <w:spacing w:after="0" w:line="240" w:lineRule="auto"/>
        <w:ind w:left="360"/>
        <w:jc w:val="both"/>
      </w:pPr>
    </w:p>
    <w:p w:rsidR="00F57C00" w:rsidRDefault="00583138">
      <w:pPr>
        <w:numPr>
          <w:ilvl w:val="0"/>
          <w:numId w:val="3"/>
        </w:numPr>
        <w:spacing w:after="0" w:line="240" w:lineRule="auto"/>
        <w:jc w:val="both"/>
      </w:pPr>
      <w:r>
        <w:rPr>
          <w:rFonts w:ascii="Times New Roman" w:eastAsia="Times New Roman" w:hAnsi="Times New Roman" w:cs="Times New Roman"/>
          <w:sz w:val="24"/>
          <w:szCs w:val="24"/>
        </w:rPr>
        <w:t>контроль</w:t>
      </w:r>
      <w:r w:rsidR="00FF7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реализации</w:t>
      </w:r>
      <w:r w:rsidR="00FF7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программы</w:t>
      </w:r>
      <w:r w:rsidR="00FF7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воспитания;</w:t>
      </w:r>
    </w:p>
    <w:p w:rsidR="00F57C00" w:rsidRDefault="00583138">
      <w:pPr>
        <w:numPr>
          <w:ilvl w:val="0"/>
          <w:numId w:val="3"/>
        </w:numPr>
        <w:spacing w:after="0" w:line="240" w:lineRule="auto"/>
        <w:jc w:val="both"/>
      </w:pPr>
      <w:r>
        <w:rPr>
          <w:rFonts w:ascii="Times New Roman" w:eastAsia="Times New Roman" w:hAnsi="Times New Roman" w:cs="Times New Roman"/>
          <w:sz w:val="24"/>
          <w:szCs w:val="24"/>
        </w:rPr>
        <w:t>контроль</w:t>
      </w:r>
      <w:r w:rsidR="00FF7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реализации</w:t>
      </w:r>
      <w:r w:rsidR="00FF70B3">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программы</w:t>
      </w:r>
      <w:r w:rsidR="00FF7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коррекционной</w:t>
      </w:r>
      <w:proofErr w:type="gramEnd"/>
      <w:r w:rsidR="00FF7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работы;</w:t>
      </w:r>
    </w:p>
    <w:p w:rsidR="00FF70B3" w:rsidRPr="00FF70B3" w:rsidRDefault="00583138">
      <w:pPr>
        <w:numPr>
          <w:ilvl w:val="0"/>
          <w:numId w:val="3"/>
        </w:numPr>
        <w:spacing w:after="0" w:line="240" w:lineRule="auto"/>
        <w:jc w:val="both"/>
      </w:pPr>
      <w:r>
        <w:rPr>
          <w:rFonts w:ascii="Times New Roman" w:eastAsia="Times New Roman" w:hAnsi="Times New Roman" w:cs="Times New Roman"/>
          <w:sz w:val="24"/>
          <w:szCs w:val="24"/>
        </w:rPr>
        <w:t>оценка</w:t>
      </w:r>
      <w:r w:rsidR="00FF70B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удовлетвореннос</w:t>
      </w:r>
      <w:proofErr w:type="spellEnd"/>
      <w:r w:rsidR="00FF70B3">
        <w:rPr>
          <w:rFonts w:ascii="Times New Roman" w:eastAsia="Times New Roman" w:hAnsi="Times New Roman" w:cs="Times New Roman"/>
          <w:sz w:val="24"/>
          <w:szCs w:val="24"/>
        </w:rPr>
        <w:t xml:space="preserve"> </w:t>
      </w:r>
    </w:p>
    <w:p w:rsidR="00F57C00" w:rsidRDefault="00583138">
      <w:pPr>
        <w:numPr>
          <w:ilvl w:val="0"/>
          <w:numId w:val="3"/>
        </w:numPr>
        <w:spacing w:after="0" w:line="240" w:lineRule="auto"/>
        <w:jc w:val="both"/>
      </w:pPr>
      <w:proofErr w:type="spellStart"/>
      <w:r>
        <w:rPr>
          <w:rFonts w:ascii="Times New Roman" w:eastAsia="Times New Roman" w:hAnsi="Times New Roman" w:cs="Times New Roman"/>
          <w:sz w:val="24"/>
          <w:szCs w:val="24"/>
        </w:rPr>
        <w:t>ти</w:t>
      </w:r>
      <w:proofErr w:type="spellEnd"/>
      <w:r w:rsidR="00FF7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участников</w:t>
      </w:r>
      <w:r w:rsidR="00FF7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образовательных</w:t>
      </w:r>
      <w:r w:rsidR="00FF7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отношений</w:t>
      </w:r>
      <w:r w:rsidR="00FF7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качеством</w:t>
      </w:r>
      <w:r w:rsidR="00FF7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образования;</w:t>
      </w:r>
    </w:p>
    <w:p w:rsidR="00F57C00" w:rsidRDefault="00583138">
      <w:pPr>
        <w:numPr>
          <w:ilvl w:val="0"/>
          <w:numId w:val="3"/>
        </w:numPr>
        <w:spacing w:after="0" w:line="240" w:lineRule="auto"/>
        <w:jc w:val="both"/>
      </w:pPr>
      <w:proofErr w:type="gramStart"/>
      <w:r>
        <w:rPr>
          <w:rFonts w:ascii="Times New Roman" w:eastAsia="Times New Roman" w:hAnsi="Times New Roman" w:cs="Times New Roman"/>
          <w:sz w:val="24"/>
          <w:szCs w:val="24"/>
        </w:rPr>
        <w:t>систематизацияиобработкаоценочнойинформации,подготовкааналитическихдокументовпоитогамВСОКО</w:t>
      </w:r>
      <w:proofErr w:type="gramEnd"/>
      <w:r>
        <w:rPr>
          <w:rFonts w:ascii="Times New Roman" w:eastAsia="Times New Roman" w:hAnsi="Times New Roman" w:cs="Times New Roman"/>
          <w:sz w:val="24"/>
          <w:szCs w:val="24"/>
        </w:rPr>
        <w:t>;</w:t>
      </w:r>
    </w:p>
    <w:p w:rsidR="00F57C00" w:rsidRDefault="00583138">
      <w:pPr>
        <w:numPr>
          <w:ilvl w:val="0"/>
          <w:numId w:val="3"/>
        </w:numPr>
        <w:spacing w:after="0" w:line="240" w:lineRule="auto"/>
        <w:jc w:val="both"/>
      </w:pPr>
      <w:proofErr w:type="gramStart"/>
      <w:r>
        <w:rPr>
          <w:rFonts w:ascii="Times New Roman" w:eastAsia="Times New Roman" w:hAnsi="Times New Roman" w:cs="Times New Roman"/>
          <w:sz w:val="24"/>
          <w:szCs w:val="24"/>
        </w:rPr>
        <w:t>подготовкаотчетаосамообследовании,втомчиследляразмещениянаофициальномсайтеОО</w:t>
      </w:r>
      <w:proofErr w:type="gramEnd"/>
      <w:r>
        <w:rPr>
          <w:rFonts w:ascii="Times New Roman" w:eastAsia="Times New Roman" w:hAnsi="Times New Roman" w:cs="Times New Roman"/>
          <w:sz w:val="24"/>
          <w:szCs w:val="24"/>
        </w:rPr>
        <w:t>.</w:t>
      </w:r>
    </w:p>
    <w:p w:rsidR="00FF70B3"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roofErr w:type="gramStart"/>
      <w:r>
        <w:rPr>
          <w:rFonts w:ascii="Times New Roman" w:eastAsia="Times New Roman" w:hAnsi="Times New Roman" w:cs="Times New Roman"/>
          <w:color w:val="000000"/>
          <w:sz w:val="24"/>
          <w:szCs w:val="24"/>
        </w:rPr>
        <w:t>4.Состав</w:t>
      </w:r>
      <w:proofErr w:type="gramEnd"/>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должностных</w:t>
      </w:r>
      <w:r w:rsidR="00FF70B3">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лиц,выполняемый</w:t>
      </w:r>
      <w:proofErr w:type="spellEnd"/>
      <w:r w:rsidR="00FF70B3">
        <w:rPr>
          <w:rFonts w:ascii="Times New Roman" w:eastAsia="Times New Roman" w:hAnsi="Times New Roman" w:cs="Times New Roman"/>
          <w:color w:val="000000"/>
          <w:sz w:val="24"/>
          <w:szCs w:val="24"/>
        </w:rPr>
        <w:t xml:space="preserve"> </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имиврамках</w:t>
      </w:r>
      <w:proofErr w:type="spellEnd"/>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ВСОКО</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ункционал,состависрокиконтрольно-оценочныхмероприятийопределяютсяежегоднымприказомруководителяООоборганизацииипроведенииконтрольно-оценочнойдеятельностииподготовкеотчетаосамообследовании.</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roofErr w:type="gramStart"/>
      <w:r>
        <w:rPr>
          <w:rFonts w:ascii="Times New Roman" w:eastAsia="Times New Roman" w:hAnsi="Times New Roman" w:cs="Times New Roman"/>
          <w:color w:val="000000"/>
          <w:sz w:val="24"/>
          <w:szCs w:val="24"/>
        </w:rPr>
        <w:t>5.Контрольно</w:t>
      </w:r>
      <w:proofErr w:type="gramEnd"/>
      <w:r>
        <w:rPr>
          <w:rFonts w:ascii="Times New Roman" w:eastAsia="Times New Roman" w:hAnsi="Times New Roman" w:cs="Times New Roman"/>
          <w:color w:val="000000"/>
          <w:sz w:val="24"/>
          <w:szCs w:val="24"/>
        </w:rPr>
        <w:t>-оценочныемероприятияипроцедурыврамкахВСОКОвключаютсявгодовойпланработыОО.</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3.6. Данные ВШК используются для установления обратной связи субъектов управления качеством образования в ОО.</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Данные ВШК выступают предметом различных мониторингов, перечень которых определен настоящим Положением.</w:t>
      </w:r>
    </w:p>
    <w:p w:rsidR="00F57C00" w:rsidRDefault="00F57C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57C00" w:rsidRDefault="00583138">
      <w:pPr>
        <w:pStyle w:val="2"/>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4.Оценкасодержания образования</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Оценка содержания образования в ОО проводится в форме внутренней экспертизы ООП по уровням общего образования на предмет:</w:t>
      </w:r>
    </w:p>
    <w:p w:rsidR="00F57C00" w:rsidRDefault="00583138">
      <w:pPr>
        <w:numPr>
          <w:ilvl w:val="0"/>
          <w:numId w:val="3"/>
        </w:numPr>
        <w:spacing w:after="0" w:line="240" w:lineRule="auto"/>
        <w:jc w:val="both"/>
      </w:pPr>
      <w:r>
        <w:rPr>
          <w:rFonts w:ascii="Times New Roman" w:eastAsia="Times New Roman" w:hAnsi="Times New Roman" w:cs="Times New Roman"/>
          <w:sz w:val="24"/>
          <w:szCs w:val="24"/>
        </w:rPr>
        <w:t>соответствия ФГОС в части панируемых результатов; подпрограмм содержательного раздела; учебных планов (включая индивидуальные учебные планы) и плана внеурочной деятельности;</w:t>
      </w:r>
    </w:p>
    <w:p w:rsidR="00F57C00" w:rsidRDefault="00583138">
      <w:pPr>
        <w:numPr>
          <w:ilvl w:val="0"/>
          <w:numId w:val="3"/>
        </w:numPr>
        <w:spacing w:after="0" w:line="240" w:lineRule="auto"/>
        <w:jc w:val="both"/>
      </w:pPr>
      <w:r>
        <w:rPr>
          <w:rFonts w:ascii="Times New Roman" w:eastAsia="Times New Roman" w:hAnsi="Times New Roman" w:cs="Times New Roman"/>
          <w:sz w:val="24"/>
          <w:szCs w:val="24"/>
        </w:rPr>
        <w:t>соответствия учебного плана и плана внеурочной деятельности требованиям СанПиН;</w:t>
      </w:r>
    </w:p>
    <w:p w:rsidR="00F57C00" w:rsidRDefault="00583138">
      <w:pPr>
        <w:numPr>
          <w:ilvl w:val="0"/>
          <w:numId w:val="3"/>
        </w:numPr>
        <w:spacing w:after="0" w:line="240" w:lineRule="auto"/>
        <w:jc w:val="both"/>
      </w:pPr>
      <w:r>
        <w:rPr>
          <w:rFonts w:ascii="Times New Roman" w:eastAsia="Times New Roman" w:hAnsi="Times New Roman" w:cs="Times New Roman"/>
          <w:sz w:val="24"/>
          <w:szCs w:val="24"/>
        </w:rPr>
        <w:t xml:space="preserve">соответствия расписания учебных занятий требованиям СанПиН; </w:t>
      </w:r>
    </w:p>
    <w:p w:rsidR="00F57C00" w:rsidRDefault="00583138">
      <w:pPr>
        <w:numPr>
          <w:ilvl w:val="0"/>
          <w:numId w:val="3"/>
        </w:numPr>
        <w:spacing w:after="0" w:line="240" w:lineRule="auto"/>
        <w:jc w:val="both"/>
      </w:pPr>
      <w:r>
        <w:rPr>
          <w:rFonts w:ascii="Times New Roman" w:eastAsia="Times New Roman" w:hAnsi="Times New Roman" w:cs="Times New Roman"/>
          <w:sz w:val="24"/>
          <w:szCs w:val="24"/>
        </w:rPr>
        <w:t xml:space="preserve">реализации запросов родителей (законных </w:t>
      </w:r>
      <w:proofErr w:type="gramStart"/>
      <w:r>
        <w:rPr>
          <w:rFonts w:ascii="Times New Roman" w:eastAsia="Times New Roman" w:hAnsi="Times New Roman" w:cs="Times New Roman"/>
          <w:sz w:val="24"/>
          <w:szCs w:val="24"/>
        </w:rPr>
        <w:t>представителей)и</w:t>
      </w:r>
      <w:proofErr w:type="gramEnd"/>
      <w:r>
        <w:rPr>
          <w:rFonts w:ascii="Times New Roman" w:eastAsia="Times New Roman" w:hAnsi="Times New Roman" w:cs="Times New Roman"/>
          <w:sz w:val="24"/>
          <w:szCs w:val="24"/>
        </w:rPr>
        <w:t xml:space="preserve"> обучающихся;</w:t>
      </w:r>
    </w:p>
    <w:p w:rsidR="00F57C00" w:rsidRDefault="00583138">
      <w:pPr>
        <w:numPr>
          <w:ilvl w:val="0"/>
          <w:numId w:val="3"/>
        </w:numPr>
        <w:spacing w:after="0" w:line="240" w:lineRule="auto"/>
        <w:jc w:val="both"/>
      </w:pPr>
      <w:r>
        <w:rPr>
          <w:rFonts w:ascii="Times New Roman" w:eastAsia="Times New Roman" w:hAnsi="Times New Roman" w:cs="Times New Roman"/>
          <w:sz w:val="24"/>
          <w:szCs w:val="24"/>
        </w:rPr>
        <w:t>своевременности корректив и актуальности всех компонентов ООП;</w:t>
      </w:r>
    </w:p>
    <w:p w:rsidR="00F57C00" w:rsidRDefault="00583138">
      <w:pPr>
        <w:numPr>
          <w:ilvl w:val="0"/>
          <w:numId w:val="3"/>
        </w:numPr>
        <w:spacing w:after="0" w:line="240" w:lineRule="auto"/>
        <w:jc w:val="both"/>
      </w:pPr>
      <w:r>
        <w:rPr>
          <w:rFonts w:ascii="Times New Roman" w:eastAsia="Times New Roman" w:hAnsi="Times New Roman" w:cs="Times New Roman"/>
          <w:sz w:val="24"/>
          <w:szCs w:val="24"/>
        </w:rPr>
        <w:t>соответствия условий реализации ООП целям и задачам обеспечения качества образования;</w:t>
      </w:r>
    </w:p>
    <w:p w:rsidR="00F57C00" w:rsidRPr="00FF70B3" w:rsidRDefault="00583138">
      <w:pPr>
        <w:numPr>
          <w:ilvl w:val="0"/>
          <w:numId w:val="3"/>
        </w:numPr>
        <w:spacing w:after="0" w:line="240" w:lineRule="auto"/>
        <w:jc w:val="both"/>
      </w:pPr>
      <w:r>
        <w:rPr>
          <w:rFonts w:ascii="Times New Roman" w:eastAsia="Times New Roman" w:hAnsi="Times New Roman" w:cs="Times New Roman"/>
          <w:sz w:val="24"/>
          <w:szCs w:val="24"/>
        </w:rPr>
        <w:t xml:space="preserve">представленности цифровых образовательных ресурсов в Программе воспитания, </w:t>
      </w:r>
    </w:p>
    <w:p w:rsidR="00FF70B3" w:rsidRDefault="00FF70B3" w:rsidP="00FF70B3">
      <w:pPr>
        <w:spacing w:after="0" w:line="240" w:lineRule="auto"/>
        <w:ind w:left="720"/>
        <w:jc w:val="both"/>
      </w:pP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Оценка содержания предусматривает:</w:t>
      </w:r>
    </w:p>
    <w:p w:rsidR="00F57C00" w:rsidRDefault="00583138">
      <w:pPr>
        <w:numPr>
          <w:ilvl w:val="0"/>
          <w:numId w:val="3"/>
        </w:numPr>
        <w:spacing w:after="0" w:line="240" w:lineRule="auto"/>
        <w:jc w:val="both"/>
      </w:pPr>
      <w:r>
        <w:rPr>
          <w:rFonts w:ascii="Times New Roman" w:eastAsia="Times New Roman" w:hAnsi="Times New Roman" w:cs="Times New Roman"/>
          <w:sz w:val="24"/>
          <w:szCs w:val="24"/>
        </w:rPr>
        <w:t>предваряющую оценку на этапе разработки ООП (проводится заместителем директора до ее публичного согласования и утверждения);</w:t>
      </w:r>
    </w:p>
    <w:p w:rsidR="00F57C00" w:rsidRDefault="00583138">
      <w:pPr>
        <w:numPr>
          <w:ilvl w:val="0"/>
          <w:numId w:val="3"/>
        </w:numPr>
        <w:spacing w:after="0" w:line="240" w:lineRule="auto"/>
        <w:jc w:val="both"/>
      </w:pPr>
      <w:r>
        <w:rPr>
          <w:rFonts w:ascii="Times New Roman" w:eastAsia="Times New Roman" w:hAnsi="Times New Roman" w:cs="Times New Roman"/>
          <w:sz w:val="24"/>
          <w:szCs w:val="24"/>
        </w:rPr>
        <w:t>ежегодную оценку на предмет актуальности, своевременности изменений (проводится заместителем директора в марте и (или) августе);</w:t>
      </w:r>
    </w:p>
    <w:p w:rsidR="00F57C00" w:rsidRDefault="00583138">
      <w:pPr>
        <w:numPr>
          <w:ilvl w:val="0"/>
          <w:numId w:val="3"/>
        </w:numPr>
        <w:spacing w:after="0" w:line="240" w:lineRule="auto"/>
        <w:jc w:val="both"/>
      </w:pPr>
      <w:r>
        <w:rPr>
          <w:rFonts w:ascii="Times New Roman" w:eastAsia="Times New Roman" w:hAnsi="Times New Roman" w:cs="Times New Roman"/>
          <w:sz w:val="24"/>
          <w:szCs w:val="24"/>
        </w:rPr>
        <w:t>проективную оценку на предмет предстоящей корректировки содержания (проводится заместителем директора в июне).</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Оценка содержания образования проводится с использованием чек-листа, являющегося приложением к настоящему Положению (Приложение 2)</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соответствие тематики программы запросу потребителей;</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наличие документов, подтверждающих запрос потребителей;</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соответствие содержания программы заявленному направлению дополнительного образования;</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соответствие структуры и содержания программы региональным требованиям (при их наличии);</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соответствие форм и методов оценки планируемых результатов содержанию программы.</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Перечень реализуемых дополнительных общеобразовательных программ обновляется ежегодно, с учетом достижений науки, техники, а также с учетом государственной политики в сфере дополнительного образования детей и запроса потребителей.</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По итогам оценки основных и дополнительных общеобразовательных программ делается вывод об эффективности педагогической системы школы в отношении:</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 xml:space="preserve">обеспечения </w:t>
      </w:r>
      <w:proofErr w:type="gramStart"/>
      <w:r>
        <w:rPr>
          <w:rFonts w:ascii="Times New Roman" w:eastAsia="Times New Roman" w:hAnsi="Times New Roman" w:cs="Times New Roman"/>
          <w:sz w:val="24"/>
          <w:szCs w:val="24"/>
        </w:rPr>
        <w:t>индивидуальных образовательных траекторий</w:t>
      </w:r>
      <w:proofErr w:type="gramEnd"/>
      <w:r>
        <w:rPr>
          <w:rFonts w:ascii="Times New Roman" w:eastAsia="Times New Roman" w:hAnsi="Times New Roman" w:cs="Times New Roman"/>
          <w:sz w:val="24"/>
          <w:szCs w:val="24"/>
        </w:rPr>
        <w:t xml:space="preserve"> обучающихся;</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интеграции урочной и внеурочной деятельности;</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инструментария формирующей оценки и ориентации учебных занятий на достижение уровня функциональной грамотности;</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культуры учебного взаимодействия педагогов и обучающихся;</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 xml:space="preserve">психолого-педагогического сопровождения самоорганизации и познавательной </w:t>
      </w:r>
      <w:proofErr w:type="spellStart"/>
      <w:r>
        <w:rPr>
          <w:rFonts w:ascii="Times New Roman" w:eastAsia="Times New Roman" w:hAnsi="Times New Roman" w:cs="Times New Roman"/>
          <w:sz w:val="24"/>
          <w:szCs w:val="24"/>
        </w:rPr>
        <w:t>самомотивации</w:t>
      </w:r>
      <w:proofErr w:type="spellEnd"/>
      <w:r>
        <w:rPr>
          <w:rFonts w:ascii="Times New Roman" w:eastAsia="Times New Roman" w:hAnsi="Times New Roman" w:cs="Times New Roman"/>
          <w:sz w:val="24"/>
          <w:szCs w:val="24"/>
        </w:rPr>
        <w:t xml:space="preserve"> обучающихся;</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проектной и исследовательской деятельности обучающихся;</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социального, научно-методического партнерства;</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 xml:space="preserve">деятельности </w:t>
      </w:r>
      <w:proofErr w:type="spellStart"/>
      <w:r>
        <w:rPr>
          <w:rFonts w:ascii="Times New Roman" w:eastAsia="Times New Roman" w:hAnsi="Times New Roman" w:cs="Times New Roman"/>
          <w:sz w:val="24"/>
          <w:szCs w:val="24"/>
        </w:rPr>
        <w:t>внутришкольных</w:t>
      </w:r>
      <w:proofErr w:type="spellEnd"/>
      <w:r>
        <w:rPr>
          <w:rFonts w:ascii="Times New Roman" w:eastAsia="Times New Roman" w:hAnsi="Times New Roman" w:cs="Times New Roman"/>
          <w:sz w:val="24"/>
          <w:szCs w:val="24"/>
        </w:rPr>
        <w:t xml:space="preserve"> методических объединений.</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4.7. Оценка выполнения объема образовательных программ проводится в рамках административного контроля окончания учебного года. Данные о выполнении объема образовательных программ используются для своевременной корректировки образовательного процесса, включая применение электронного обучения и дистанционных образовательных </w:t>
      </w:r>
      <w:proofErr w:type="gramStart"/>
      <w:r>
        <w:rPr>
          <w:rFonts w:ascii="Times New Roman" w:eastAsia="Times New Roman" w:hAnsi="Times New Roman" w:cs="Times New Roman"/>
          <w:color w:val="000000"/>
          <w:sz w:val="24"/>
          <w:szCs w:val="24"/>
        </w:rPr>
        <w:t>технологий .По</w:t>
      </w:r>
      <w:proofErr w:type="gramEnd"/>
      <w:r>
        <w:rPr>
          <w:rFonts w:ascii="Times New Roman" w:eastAsia="Times New Roman" w:hAnsi="Times New Roman" w:cs="Times New Roman"/>
          <w:color w:val="000000"/>
          <w:sz w:val="24"/>
          <w:szCs w:val="24"/>
        </w:rPr>
        <w:t xml:space="preserve"> результатам оценки образовательных программ выносится решение о внесении соответствующих изменений. Изменения вносятся на основании приказа руководителя ОО с учетом протокола согласования изменений со стороны методического совета школы.</w:t>
      </w:r>
    </w:p>
    <w:p w:rsidR="00F57C00" w:rsidRDefault="00F57C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57C00" w:rsidRDefault="00583138">
      <w:pPr>
        <w:pStyle w:val="2"/>
        <w:spacing w:before="120" w:after="120"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5.Оценкаусловийреализации ООП</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Оценка условий реализации ООП ОО (по уровням общего образования) требованиям ФГОС проводится в отношении:</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кадровых условий;</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психолого-педагогических условий;</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информационно-методических условий;</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материально-технических условий;</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финансово-экономических условий.</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Оценка условий предусматривает:</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 xml:space="preserve">наличие в каждой ООП по уровню общего образования «дорожной карты» обеспечения и развития условий в соответствии с требованиями ФГОС общего образования; </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 xml:space="preserve">учет федеральных показателей деятельности образовательной организации, подлежащей </w:t>
      </w:r>
      <w:proofErr w:type="spellStart"/>
      <w:r>
        <w:rPr>
          <w:rFonts w:ascii="Times New Roman" w:eastAsia="Times New Roman" w:hAnsi="Times New Roman" w:cs="Times New Roman"/>
          <w:sz w:val="24"/>
          <w:szCs w:val="24"/>
        </w:rPr>
        <w:t>самообследованию</w:t>
      </w:r>
      <w:proofErr w:type="spellEnd"/>
      <w:r>
        <w:rPr>
          <w:rFonts w:ascii="Times New Roman" w:eastAsia="Times New Roman" w:hAnsi="Times New Roman" w:cs="Times New Roman"/>
          <w:sz w:val="24"/>
          <w:szCs w:val="24"/>
        </w:rPr>
        <w:t>;</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 xml:space="preserve">учет федеральных требований к содержанию отчета о </w:t>
      </w:r>
      <w:proofErr w:type="spellStart"/>
      <w:r>
        <w:rPr>
          <w:rFonts w:ascii="Times New Roman" w:eastAsia="Times New Roman" w:hAnsi="Times New Roman" w:cs="Times New Roman"/>
          <w:sz w:val="24"/>
          <w:szCs w:val="24"/>
        </w:rPr>
        <w:t>самообследовании</w:t>
      </w:r>
      <w:proofErr w:type="spellEnd"/>
      <w:r>
        <w:rPr>
          <w:rFonts w:ascii="Times New Roman" w:eastAsia="Times New Roman" w:hAnsi="Times New Roman" w:cs="Times New Roman"/>
          <w:sz w:val="24"/>
          <w:szCs w:val="24"/>
        </w:rPr>
        <w:t>;</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использование аутентичных критериев оценки условий в соответствии с требованиями ФГОС общего образования.</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roofErr w:type="gramStart"/>
      <w:r>
        <w:rPr>
          <w:rFonts w:ascii="Times New Roman" w:eastAsia="Times New Roman" w:hAnsi="Times New Roman" w:cs="Times New Roman"/>
          <w:color w:val="000000"/>
          <w:sz w:val="24"/>
          <w:szCs w:val="24"/>
        </w:rPr>
        <w:t>3.Оценка</w:t>
      </w:r>
      <w:proofErr w:type="gramEnd"/>
      <w:r>
        <w:rPr>
          <w:rFonts w:ascii="Times New Roman" w:eastAsia="Times New Roman" w:hAnsi="Times New Roman" w:cs="Times New Roman"/>
          <w:color w:val="000000"/>
          <w:sz w:val="24"/>
          <w:szCs w:val="24"/>
        </w:rPr>
        <w:t xml:space="preserve"> условий реализации ООП проводится согласно Приложению 3 к настоящему Положению.</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 Результаты ежегодной оценки условий реализации образовательных программ включаются в отчет о </w:t>
      </w:r>
      <w:proofErr w:type="spellStart"/>
      <w:r>
        <w:rPr>
          <w:rFonts w:ascii="Times New Roman" w:eastAsia="Times New Roman" w:hAnsi="Times New Roman" w:cs="Times New Roman"/>
          <w:color w:val="000000"/>
          <w:sz w:val="24"/>
          <w:szCs w:val="24"/>
        </w:rPr>
        <w:t>самообследовании</w:t>
      </w:r>
      <w:proofErr w:type="spellEnd"/>
      <w:r>
        <w:rPr>
          <w:rFonts w:ascii="Times New Roman" w:eastAsia="Times New Roman" w:hAnsi="Times New Roman" w:cs="Times New Roman"/>
          <w:color w:val="000000"/>
          <w:sz w:val="24"/>
          <w:szCs w:val="24"/>
        </w:rPr>
        <w:t xml:space="preserve">. Для отчета о </w:t>
      </w:r>
      <w:proofErr w:type="spellStart"/>
      <w:r>
        <w:rPr>
          <w:rFonts w:ascii="Times New Roman" w:eastAsia="Times New Roman" w:hAnsi="Times New Roman" w:cs="Times New Roman"/>
          <w:color w:val="000000"/>
          <w:sz w:val="24"/>
          <w:szCs w:val="24"/>
        </w:rPr>
        <w:t>самообследовании</w:t>
      </w:r>
      <w:proofErr w:type="spellEnd"/>
      <w:r>
        <w:rPr>
          <w:rFonts w:ascii="Times New Roman" w:eastAsia="Times New Roman" w:hAnsi="Times New Roman" w:cs="Times New Roman"/>
          <w:color w:val="000000"/>
          <w:sz w:val="24"/>
          <w:szCs w:val="24"/>
        </w:rPr>
        <w:t xml:space="preserve"> используются те же критерии, которые включены в структуру оценки условий реализации образовательных программ.</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 Критерии, специфичные для оценки условий реализации дополнительных образовательных программ, формируются под промо-концепцию таких программ, по инициативе руководителя ОО.</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Допускается отражать те или иные условия, необходимые для реализации конкретных рабочих программ или дополнительных общеразвивающих программ в их пояснительных записках.</w:t>
      </w:r>
    </w:p>
    <w:p w:rsidR="00F57C00" w:rsidRDefault="00F57C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57C00" w:rsidRDefault="00583138">
      <w:pPr>
        <w:pStyle w:val="2"/>
        <w:spacing w:before="120" w:after="120"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6.Оценка образовательных результатов обучающихся</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Оценка образовательных результатов представляет собой совокупность контрольно-оценочных и диагностических процедур, направленных на констатацию степени достижения/</w:t>
      </w:r>
      <w:proofErr w:type="spellStart"/>
      <w:r>
        <w:rPr>
          <w:rFonts w:ascii="Times New Roman" w:eastAsia="Times New Roman" w:hAnsi="Times New Roman" w:cs="Times New Roman"/>
          <w:color w:val="000000"/>
          <w:sz w:val="24"/>
          <w:szCs w:val="24"/>
        </w:rPr>
        <w:t>недостижения</w:t>
      </w:r>
      <w:proofErr w:type="spellEnd"/>
      <w:r>
        <w:rPr>
          <w:rFonts w:ascii="Times New Roman" w:eastAsia="Times New Roman" w:hAnsi="Times New Roman" w:cs="Times New Roman"/>
          <w:color w:val="000000"/>
          <w:sz w:val="24"/>
          <w:szCs w:val="24"/>
        </w:rPr>
        <w:t xml:space="preserve"> обучающимися планируемых результатов освоения ООП по уровням общего образования: личностных, </w:t>
      </w:r>
      <w:proofErr w:type="spellStart"/>
      <w:r>
        <w:rPr>
          <w:rFonts w:ascii="Times New Roman" w:eastAsia="Times New Roman" w:hAnsi="Times New Roman" w:cs="Times New Roman"/>
          <w:color w:val="000000"/>
          <w:sz w:val="24"/>
          <w:szCs w:val="24"/>
        </w:rPr>
        <w:t>метапредметных</w:t>
      </w:r>
      <w:proofErr w:type="spellEnd"/>
      <w:r>
        <w:rPr>
          <w:rFonts w:ascii="Times New Roman" w:eastAsia="Times New Roman" w:hAnsi="Times New Roman" w:cs="Times New Roman"/>
          <w:color w:val="000000"/>
          <w:sz w:val="24"/>
          <w:szCs w:val="24"/>
        </w:rPr>
        <w:t xml:space="preserve">, предметных. </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 Все группы образовательных результатов: личностные, </w:t>
      </w:r>
      <w:proofErr w:type="spellStart"/>
      <w:r>
        <w:rPr>
          <w:rFonts w:ascii="Times New Roman" w:eastAsia="Times New Roman" w:hAnsi="Times New Roman" w:cs="Times New Roman"/>
          <w:color w:val="000000"/>
          <w:sz w:val="24"/>
          <w:szCs w:val="24"/>
        </w:rPr>
        <w:t>метапредметные</w:t>
      </w:r>
      <w:proofErr w:type="spellEnd"/>
      <w:r>
        <w:rPr>
          <w:rFonts w:ascii="Times New Roman" w:eastAsia="Times New Roman" w:hAnsi="Times New Roman" w:cs="Times New Roman"/>
          <w:color w:val="000000"/>
          <w:sz w:val="24"/>
          <w:szCs w:val="24"/>
        </w:rPr>
        <w:t>, предметные – оцениваются/ диагностируются в рамках:</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текущего контроля (контроля освоения тематических разделов рабочих программ);</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промежуточной аттестации (контроля освоения части ООП, ограниченной одним учебным годом.</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Оценка предметных образовательных результатов интегрирована с подготовкой отчета о </w:t>
      </w:r>
      <w:proofErr w:type="spellStart"/>
      <w:r>
        <w:rPr>
          <w:rFonts w:ascii="Times New Roman" w:eastAsia="Times New Roman" w:hAnsi="Times New Roman" w:cs="Times New Roman"/>
          <w:color w:val="000000"/>
          <w:sz w:val="24"/>
          <w:szCs w:val="24"/>
        </w:rPr>
        <w:t>самообследовании</w:t>
      </w:r>
      <w:proofErr w:type="spellEnd"/>
      <w:r>
        <w:rPr>
          <w:rFonts w:ascii="Times New Roman" w:eastAsia="Times New Roman" w:hAnsi="Times New Roman" w:cs="Times New Roman"/>
          <w:color w:val="000000"/>
          <w:sz w:val="24"/>
          <w:szCs w:val="24"/>
        </w:rPr>
        <w:t xml:space="preserve"> по блоку «Качество подготовки обучающихся». Структура оценки предметных результатов отражена в Приложении 4.</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6.4. Контрольно-оценочные и диагностические процедуры в части оценки образовательных результатов являются инструментом: </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 xml:space="preserve">мониторинга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и развития личностных образовательных результатов (Приложение 5); </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 xml:space="preserve">мониторинга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и развития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образовательных результатов (Приложение 6);</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мониторинга предметных образовательных результатов в разрезе дисциплин и курсов учебного плана (на основе сводной ведомости успеваемости);</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мониторинга индивидуального прогресса обучающихся в урочной и внеурочной деятельности (см. п.6.6).</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Оценка образовательных результатов учитывает также данные, полученные по итогам:</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ГИА;</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независимых региональных диагностик;</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ВПР;</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НИКО.</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 Индивидуальный прогресс обучающегося в урочной и внеурочной деятельности оценивается посредством:</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отметок сводной ведомости успеваемости;</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экспертного заключения на реализованный индивидуальный проект.</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психолого-педагогического сопровождения образовательной деятельности школы.</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6.8. Подходы, обозначенные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6.1. – 6.6. распространяются как на ООП, так и на АООП.</w:t>
      </w:r>
    </w:p>
    <w:p w:rsidR="00F57C00" w:rsidRDefault="00F57C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57C00" w:rsidRDefault="00583138">
      <w:pPr>
        <w:pStyle w:val="2"/>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Административный контроль и объективность ВСОКО</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Функционирование ВСОКО подчинено задачам </w:t>
      </w:r>
      <w:proofErr w:type="spellStart"/>
      <w:r>
        <w:rPr>
          <w:rFonts w:ascii="Times New Roman" w:eastAsia="Times New Roman" w:hAnsi="Times New Roman" w:cs="Times New Roman"/>
          <w:color w:val="000000"/>
          <w:sz w:val="24"/>
          <w:szCs w:val="24"/>
        </w:rPr>
        <w:t>внутришкольного</w:t>
      </w:r>
      <w:proofErr w:type="spellEnd"/>
      <w:r>
        <w:rPr>
          <w:rFonts w:ascii="Times New Roman" w:eastAsia="Times New Roman" w:hAnsi="Times New Roman" w:cs="Times New Roman"/>
          <w:color w:val="000000"/>
          <w:sz w:val="24"/>
          <w:szCs w:val="24"/>
        </w:rPr>
        <w:t xml:space="preserve"> административного контроля.</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Административный контроль гарантирует объективность результатов ВСОКО.</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В целях достижения объективности ВСОКО поддерживается единая культура педагогического коллектива в части оценочной деятельности, которая включает:</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наличие оценочных модулей во всех рабочих программах по дисциплинам и курсам учебного плана и курсам внеурочной деятельности;</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полное соответствие планируемых и оцениваемых результатов, их обязательная кодификация;</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доступность кодификаторов образовательных результатов как для обучающихся, так и для родителей (законных представителей);</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использование всеми педагогами уровневых оценочных материалов, позволяющих определять высокий, повышенный или базовый уровни освоения содержания рабочих программ;</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фиксацию высокого уровня освоения отметкой «5»; повышенного отметкой «4»; базового отметкой «3»;</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охват планируемых результатов блоков «ученик научится»; «ученик получит возможность научиться»;</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составление тематического содержания и оценочных инструментов для углубленных предметов с ориентацией на блок «ученик получит возможность научиться»;</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системную просветительскую работу с родителями (законными представителями) по вопросам оценки.</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Взаимосвязь контрольно-оценочных и диагностических процедур ВСОКО и задач административного контроля обеспечивается:</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 xml:space="preserve">ежегодным приказом руководителем ОО об административном контроле, проведении </w:t>
      </w:r>
      <w:proofErr w:type="spellStart"/>
      <w:r>
        <w:rPr>
          <w:rFonts w:ascii="Times New Roman" w:eastAsia="Times New Roman" w:hAnsi="Times New Roman" w:cs="Times New Roman"/>
          <w:sz w:val="24"/>
          <w:szCs w:val="24"/>
        </w:rPr>
        <w:t>самообследования</w:t>
      </w:r>
      <w:proofErr w:type="spellEnd"/>
      <w:r>
        <w:rPr>
          <w:rFonts w:ascii="Times New Roman" w:eastAsia="Times New Roman" w:hAnsi="Times New Roman" w:cs="Times New Roman"/>
          <w:sz w:val="24"/>
          <w:szCs w:val="24"/>
        </w:rPr>
        <w:t xml:space="preserve"> и обеспечении функционирования ВСОКО;</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ежегодным планом административного контроля, в который встроена циклограмма контрольно-оценочных и диагностических процедур;</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lastRenderedPageBreak/>
        <w:t>системной управленческой аналитикой, основанной на данных ВСОКО в разрезе их востребованности для принятия управленческих решений.</w:t>
      </w:r>
    </w:p>
    <w:p w:rsidR="00F57C00" w:rsidRDefault="00583138">
      <w:pPr>
        <w:pStyle w:val="2"/>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 ВСОКО и </w:t>
      </w:r>
      <w:proofErr w:type="spellStart"/>
      <w:r>
        <w:rPr>
          <w:rFonts w:ascii="Times New Roman" w:eastAsia="Times New Roman" w:hAnsi="Times New Roman" w:cs="Times New Roman"/>
          <w:color w:val="000000"/>
          <w:sz w:val="24"/>
          <w:szCs w:val="24"/>
        </w:rPr>
        <w:t>самообследования</w:t>
      </w:r>
      <w:proofErr w:type="spellEnd"/>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proofErr w:type="spellStart"/>
      <w:r>
        <w:rPr>
          <w:rFonts w:ascii="Times New Roman" w:eastAsia="Times New Roman" w:hAnsi="Times New Roman" w:cs="Times New Roman"/>
          <w:color w:val="000000"/>
          <w:sz w:val="24"/>
          <w:szCs w:val="24"/>
        </w:rPr>
        <w:t>Самообследование</w:t>
      </w:r>
      <w:proofErr w:type="spellEnd"/>
      <w:r>
        <w:rPr>
          <w:rFonts w:ascii="Times New Roman" w:eastAsia="Times New Roman" w:hAnsi="Times New Roman" w:cs="Times New Roman"/>
          <w:color w:val="000000"/>
          <w:sz w:val="24"/>
          <w:szCs w:val="24"/>
        </w:rPr>
        <w:t xml:space="preserve"> – мероприятие ВСОКО.</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Отчет о </w:t>
      </w:r>
      <w:proofErr w:type="spellStart"/>
      <w:r>
        <w:rPr>
          <w:rFonts w:ascii="Times New Roman" w:eastAsia="Times New Roman" w:hAnsi="Times New Roman" w:cs="Times New Roman"/>
          <w:color w:val="000000"/>
          <w:sz w:val="24"/>
          <w:szCs w:val="24"/>
        </w:rPr>
        <w:t>самообследовании</w:t>
      </w:r>
      <w:proofErr w:type="spellEnd"/>
      <w:r>
        <w:rPr>
          <w:rFonts w:ascii="Times New Roman" w:eastAsia="Times New Roman" w:hAnsi="Times New Roman" w:cs="Times New Roman"/>
          <w:color w:val="000000"/>
          <w:sz w:val="24"/>
          <w:szCs w:val="24"/>
        </w:rPr>
        <w:t xml:space="preserve"> – документ ВСОКО (Приложение 7) с обязательным размещением на официальном сайте ОО.</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 График работ по </w:t>
      </w:r>
      <w:proofErr w:type="spellStart"/>
      <w:r>
        <w:rPr>
          <w:rFonts w:ascii="Times New Roman" w:eastAsia="Times New Roman" w:hAnsi="Times New Roman" w:cs="Times New Roman"/>
          <w:color w:val="000000"/>
          <w:sz w:val="24"/>
          <w:szCs w:val="24"/>
        </w:rPr>
        <w:t>самообследованию</w:t>
      </w:r>
      <w:proofErr w:type="spellEnd"/>
      <w:r>
        <w:rPr>
          <w:rFonts w:ascii="Times New Roman" w:eastAsia="Times New Roman" w:hAnsi="Times New Roman" w:cs="Times New Roman"/>
          <w:color w:val="000000"/>
          <w:sz w:val="24"/>
          <w:szCs w:val="24"/>
        </w:rPr>
        <w:t xml:space="preserve"> и подготовке отчета о </w:t>
      </w:r>
      <w:proofErr w:type="spellStart"/>
      <w:r>
        <w:rPr>
          <w:rFonts w:ascii="Times New Roman" w:eastAsia="Times New Roman" w:hAnsi="Times New Roman" w:cs="Times New Roman"/>
          <w:color w:val="000000"/>
          <w:sz w:val="24"/>
          <w:szCs w:val="24"/>
        </w:rPr>
        <w:t>самообследовании</w:t>
      </w:r>
      <w:proofErr w:type="spellEnd"/>
      <w:r>
        <w:rPr>
          <w:rFonts w:ascii="Times New Roman" w:eastAsia="Times New Roman" w:hAnsi="Times New Roman" w:cs="Times New Roman"/>
          <w:color w:val="000000"/>
          <w:sz w:val="24"/>
          <w:szCs w:val="24"/>
        </w:rPr>
        <w:t xml:space="preserve"> утверждается приложением к ежегодному приказу «Об административном контроле, проведении </w:t>
      </w:r>
      <w:proofErr w:type="spellStart"/>
      <w:r>
        <w:rPr>
          <w:rFonts w:ascii="Times New Roman" w:eastAsia="Times New Roman" w:hAnsi="Times New Roman" w:cs="Times New Roman"/>
          <w:color w:val="000000"/>
          <w:sz w:val="24"/>
          <w:szCs w:val="24"/>
        </w:rPr>
        <w:t>самообследования</w:t>
      </w:r>
      <w:proofErr w:type="spellEnd"/>
      <w:r>
        <w:rPr>
          <w:rFonts w:ascii="Times New Roman" w:eastAsia="Times New Roman" w:hAnsi="Times New Roman" w:cs="Times New Roman"/>
          <w:color w:val="000000"/>
          <w:sz w:val="24"/>
          <w:szCs w:val="24"/>
        </w:rPr>
        <w:t xml:space="preserve"> и обеспечении функционирования ВСОКО».</w:t>
      </w:r>
    </w:p>
    <w:p w:rsidR="00F57C00" w:rsidRDefault="00F57C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57C00" w:rsidRDefault="00583138">
      <w:pPr>
        <w:pStyle w:val="2"/>
        <w:spacing w:before="120" w:after="120"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9.Мониторинги в рамках ВСОКО</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В рамках ВСОКО проводятся обязательные мониторинги:</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достижения обучающимися личностных образовательных результатов;</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 xml:space="preserve">достижения обучающимися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образовательных результатов;</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академической успеваемости обучающихся, результатов ГИА, ВПР, НИКО, региональных диагностик;</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выполнения «дорожной карты» обеспечения и развития условий реализации образовательных программ.</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9.2. По инициативе участников образовательных отношений и (или) в рамках Программы развития ОО могут разрабатываться и проводиться иные мониторинги. Перечень мониторингов фиксируется ежегодным приказом руководителя ОО об административном контроле, проведении </w:t>
      </w:r>
      <w:proofErr w:type="spellStart"/>
      <w:r>
        <w:rPr>
          <w:rFonts w:ascii="Times New Roman" w:eastAsia="Times New Roman" w:hAnsi="Times New Roman" w:cs="Times New Roman"/>
          <w:color w:val="000000"/>
          <w:sz w:val="24"/>
          <w:szCs w:val="24"/>
        </w:rPr>
        <w:t>самообследования</w:t>
      </w:r>
      <w:proofErr w:type="spellEnd"/>
      <w:r>
        <w:rPr>
          <w:rFonts w:ascii="Times New Roman" w:eastAsia="Times New Roman" w:hAnsi="Times New Roman" w:cs="Times New Roman"/>
          <w:color w:val="000000"/>
          <w:sz w:val="24"/>
          <w:szCs w:val="24"/>
        </w:rPr>
        <w:t xml:space="preserve"> и обеспечении функционирования ВСОКО.</w:t>
      </w:r>
    </w:p>
    <w:p w:rsidR="00F57C00" w:rsidRDefault="0058313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Ежегодному анализу подлежат показатели деятельности ОО, выносимые в отчет о </w:t>
      </w:r>
      <w:proofErr w:type="spellStart"/>
      <w:r>
        <w:rPr>
          <w:rFonts w:ascii="Times New Roman" w:eastAsia="Times New Roman" w:hAnsi="Times New Roman" w:cs="Times New Roman"/>
          <w:sz w:val="24"/>
          <w:szCs w:val="24"/>
        </w:rPr>
        <w:t>самообследовании</w:t>
      </w:r>
      <w:proofErr w:type="spellEnd"/>
      <w:r>
        <w:rPr>
          <w:rFonts w:ascii="Times New Roman" w:eastAsia="Times New Roman" w:hAnsi="Times New Roman" w:cs="Times New Roman"/>
          <w:sz w:val="24"/>
          <w:szCs w:val="24"/>
        </w:rPr>
        <w:t xml:space="preserve">. Результаты ежегодного анализа составляют аналитическую часть отчета о </w:t>
      </w:r>
      <w:proofErr w:type="spellStart"/>
      <w:r>
        <w:rPr>
          <w:rFonts w:ascii="Times New Roman" w:eastAsia="Times New Roman" w:hAnsi="Times New Roman" w:cs="Times New Roman"/>
          <w:sz w:val="24"/>
          <w:szCs w:val="24"/>
        </w:rPr>
        <w:t>самообследовании</w:t>
      </w:r>
      <w:proofErr w:type="spellEnd"/>
      <w:r>
        <w:rPr>
          <w:rFonts w:ascii="Times New Roman" w:eastAsia="Times New Roman" w:hAnsi="Times New Roman" w:cs="Times New Roman"/>
          <w:sz w:val="24"/>
          <w:szCs w:val="24"/>
        </w:rPr>
        <w:t>, в соответствии с федеральными требованиями.</w:t>
      </w:r>
    </w:p>
    <w:p w:rsidR="00F57C00" w:rsidRDefault="00583138">
      <w:pPr>
        <w:pStyle w:val="2"/>
        <w:spacing w:before="120" w:after="120"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10.Документы ВСОКО</w:t>
      </w:r>
    </w:p>
    <w:p w:rsidR="00F57C00" w:rsidRDefault="0058313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roofErr w:type="gramStart"/>
      <w:r>
        <w:rPr>
          <w:rFonts w:ascii="Times New Roman" w:eastAsia="Times New Roman" w:hAnsi="Times New Roman" w:cs="Times New Roman"/>
          <w:sz w:val="24"/>
          <w:szCs w:val="24"/>
        </w:rPr>
        <w:t>1.ДокументыВСОКО</w:t>
      </w:r>
      <w:proofErr w:type="gramEnd"/>
      <w:r>
        <w:rPr>
          <w:rFonts w:ascii="Times New Roman" w:eastAsia="Times New Roman" w:hAnsi="Times New Roman" w:cs="Times New Roman"/>
          <w:sz w:val="24"/>
          <w:szCs w:val="24"/>
        </w:rPr>
        <w:t xml:space="preserve">—этосовокупностьинформационно-аналитическихпродуктовконтрольно-оценочнойдеятельностисубъектовВСОКО, предусмотренные ежегодным приказом руководителя ОО об административном контроле, проведении </w:t>
      </w:r>
      <w:proofErr w:type="spellStart"/>
      <w:r>
        <w:rPr>
          <w:rFonts w:ascii="Times New Roman" w:eastAsia="Times New Roman" w:hAnsi="Times New Roman" w:cs="Times New Roman"/>
          <w:sz w:val="24"/>
          <w:szCs w:val="24"/>
        </w:rPr>
        <w:t>самообследования</w:t>
      </w:r>
      <w:proofErr w:type="spellEnd"/>
      <w:r>
        <w:rPr>
          <w:rFonts w:ascii="Times New Roman" w:eastAsia="Times New Roman" w:hAnsi="Times New Roman" w:cs="Times New Roman"/>
          <w:sz w:val="24"/>
          <w:szCs w:val="24"/>
        </w:rPr>
        <w:t xml:space="preserve"> и обеспечении функционирования ВСОКО.</w:t>
      </w:r>
    </w:p>
    <w:p w:rsidR="00F57C00" w:rsidRDefault="0058313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К документам ВСОКО относятся:</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 xml:space="preserve">отчет о </w:t>
      </w:r>
      <w:proofErr w:type="spellStart"/>
      <w:r>
        <w:rPr>
          <w:rFonts w:ascii="Times New Roman" w:eastAsia="Times New Roman" w:hAnsi="Times New Roman" w:cs="Times New Roman"/>
          <w:sz w:val="24"/>
          <w:szCs w:val="24"/>
        </w:rPr>
        <w:t>самообследовании</w:t>
      </w:r>
      <w:proofErr w:type="spellEnd"/>
      <w:r>
        <w:rPr>
          <w:rFonts w:ascii="Times New Roman" w:eastAsia="Times New Roman" w:hAnsi="Times New Roman" w:cs="Times New Roman"/>
          <w:sz w:val="24"/>
          <w:szCs w:val="24"/>
        </w:rPr>
        <w:t>;</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сводные ведомости успеваемости;</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аналитические справки по результатам мониторингов, результатам опроса удовлетворенности родителей (законных представителей), результатам плановых административных проверок и др.;</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аналитические справки-комментарии к результатам внешних независимых диагностик и ГИА;</w:t>
      </w:r>
    </w:p>
    <w:p w:rsidR="00F57C00" w:rsidRDefault="00583138">
      <w:pPr>
        <w:numPr>
          <w:ilvl w:val="0"/>
          <w:numId w:val="4"/>
        </w:numPr>
        <w:spacing w:after="0" w:line="240" w:lineRule="auto"/>
        <w:jc w:val="both"/>
      </w:pPr>
      <w:proofErr w:type="spellStart"/>
      <w:r>
        <w:rPr>
          <w:rFonts w:ascii="Times New Roman" w:eastAsia="Times New Roman" w:hAnsi="Times New Roman" w:cs="Times New Roman"/>
          <w:sz w:val="24"/>
          <w:szCs w:val="24"/>
        </w:rPr>
        <w:t>анкетно</w:t>
      </w:r>
      <w:proofErr w:type="spellEnd"/>
      <w:r>
        <w:rPr>
          <w:rFonts w:ascii="Times New Roman" w:eastAsia="Times New Roman" w:hAnsi="Times New Roman" w:cs="Times New Roman"/>
          <w:sz w:val="24"/>
          <w:szCs w:val="24"/>
        </w:rPr>
        <w:t>-опросный материал; шаблоны стандартизованных форм и др.;</w:t>
      </w:r>
    </w:p>
    <w:p w:rsidR="00F57C00" w:rsidRDefault="00583138">
      <w:pPr>
        <w:numPr>
          <w:ilvl w:val="0"/>
          <w:numId w:val="4"/>
        </w:numPr>
        <w:spacing w:after="0" w:line="240" w:lineRule="auto"/>
        <w:jc w:val="both"/>
      </w:pPr>
      <w:r>
        <w:rPr>
          <w:rFonts w:ascii="Times New Roman" w:eastAsia="Times New Roman" w:hAnsi="Times New Roman" w:cs="Times New Roman"/>
          <w:sz w:val="24"/>
          <w:szCs w:val="24"/>
        </w:rPr>
        <w:t>приложения к протоколам заседаний коллегиальных органов управления ОО.</w:t>
      </w:r>
    </w:p>
    <w:p w:rsidR="00F57C00" w:rsidRDefault="0058313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Состав документов ВСОКО ежегодно корректируется, в зависимости от задач административного контроля в текущем учебном году.  </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roofErr w:type="gramStart"/>
      <w:r>
        <w:rPr>
          <w:rFonts w:ascii="Times New Roman" w:eastAsia="Times New Roman" w:hAnsi="Times New Roman" w:cs="Times New Roman"/>
          <w:color w:val="000000"/>
          <w:sz w:val="24"/>
          <w:szCs w:val="24"/>
        </w:rPr>
        <w:t>4.Должностноелицо</w:t>
      </w:r>
      <w:proofErr w:type="gramEnd"/>
      <w:r>
        <w:rPr>
          <w:rFonts w:ascii="Times New Roman" w:eastAsia="Times New Roman" w:hAnsi="Times New Roman" w:cs="Times New Roman"/>
          <w:color w:val="000000"/>
          <w:sz w:val="24"/>
          <w:szCs w:val="24"/>
        </w:rPr>
        <w:t>,координирующеесвоевременнуюикачественнуюподготовкудокументовВСОКО,ежегодноназначаетсяприказомруководителяОО.</w:t>
      </w:r>
    </w:p>
    <w:p w:rsidR="00F57C00" w:rsidRDefault="00F57C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11.Заключительные положения</w:t>
      </w:r>
    </w:p>
    <w:p w:rsidR="00F57C00" w:rsidRDefault="00F57C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roofErr w:type="gramStart"/>
      <w:r>
        <w:rPr>
          <w:rFonts w:ascii="Times New Roman" w:eastAsia="Times New Roman" w:hAnsi="Times New Roman" w:cs="Times New Roman"/>
          <w:color w:val="000000"/>
          <w:sz w:val="24"/>
          <w:szCs w:val="24"/>
        </w:rPr>
        <w:t>1.НастоящееПоложениереализуетсявовзаимосвязисПоложением</w:t>
      </w:r>
      <w:proofErr w:type="gramEnd"/>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фонде</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оплаты</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труда</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FF70B3">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ОО,Положениемоформах,периодичности,порядке</w:t>
      </w:r>
      <w:proofErr w:type="spellEnd"/>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текущего</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контроля</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00FF70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ромежуточнойаттестацииобучающихся,Положениемобиндивидуальномучетеосвоения обучающимися образовательных программ и поощрений обучающихся.</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roofErr w:type="gramStart"/>
      <w:r>
        <w:rPr>
          <w:rFonts w:ascii="Times New Roman" w:eastAsia="Times New Roman" w:hAnsi="Times New Roman" w:cs="Times New Roman"/>
          <w:color w:val="000000"/>
          <w:sz w:val="24"/>
          <w:szCs w:val="24"/>
        </w:rPr>
        <w:t>2.Изменения</w:t>
      </w:r>
      <w:proofErr w:type="gramEnd"/>
      <w:r>
        <w:rPr>
          <w:rFonts w:ascii="Times New Roman" w:eastAsia="Times New Roman" w:hAnsi="Times New Roman" w:cs="Times New Roman"/>
          <w:color w:val="000000"/>
          <w:sz w:val="24"/>
          <w:szCs w:val="24"/>
        </w:rPr>
        <w:t xml:space="preserve"> в настоящее Положение вносятся согласно порядку, предусмотренному Уставом ОО.</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roofErr w:type="gramStart"/>
      <w:r>
        <w:rPr>
          <w:rFonts w:ascii="Times New Roman" w:eastAsia="Times New Roman" w:hAnsi="Times New Roman" w:cs="Times New Roman"/>
          <w:color w:val="000000"/>
          <w:sz w:val="24"/>
          <w:szCs w:val="24"/>
        </w:rPr>
        <w:t>3.Основания</w:t>
      </w:r>
      <w:proofErr w:type="gramEnd"/>
      <w:r>
        <w:rPr>
          <w:rFonts w:ascii="Times New Roman" w:eastAsia="Times New Roman" w:hAnsi="Times New Roman" w:cs="Times New Roman"/>
          <w:color w:val="000000"/>
          <w:sz w:val="24"/>
          <w:szCs w:val="24"/>
        </w:rPr>
        <w:t xml:space="preserve"> для внесения изменений в настоящее Положение:</w:t>
      </w:r>
    </w:p>
    <w:p w:rsidR="00F57C00" w:rsidRDefault="00583138">
      <w:pPr>
        <w:numPr>
          <w:ilvl w:val="0"/>
          <w:numId w:val="7"/>
        </w:numPr>
        <w:spacing w:after="0" w:line="240" w:lineRule="auto"/>
        <w:jc w:val="both"/>
      </w:pPr>
      <w:proofErr w:type="gramStart"/>
      <w:r>
        <w:rPr>
          <w:rFonts w:ascii="Times New Roman" w:eastAsia="Times New Roman" w:hAnsi="Times New Roman" w:cs="Times New Roman"/>
          <w:sz w:val="24"/>
          <w:szCs w:val="24"/>
        </w:rPr>
        <w:t>изменениезаконодательствавсфереобразования,втомчислепринятиеновойредакцииФГОСОО</w:t>
      </w:r>
      <w:proofErr w:type="gramEnd"/>
      <w:r>
        <w:rPr>
          <w:rFonts w:ascii="Times New Roman" w:eastAsia="Times New Roman" w:hAnsi="Times New Roman" w:cs="Times New Roman"/>
          <w:sz w:val="24"/>
          <w:szCs w:val="24"/>
        </w:rPr>
        <w:t>;</w:t>
      </w:r>
    </w:p>
    <w:p w:rsidR="00F57C00" w:rsidRDefault="00583138">
      <w:pPr>
        <w:numPr>
          <w:ilvl w:val="0"/>
          <w:numId w:val="7"/>
        </w:numPr>
        <w:spacing w:after="0" w:line="240" w:lineRule="auto"/>
        <w:jc w:val="both"/>
      </w:pPr>
      <w:r>
        <w:rPr>
          <w:rFonts w:ascii="Times New Roman" w:eastAsia="Times New Roman" w:hAnsi="Times New Roman" w:cs="Times New Roman"/>
          <w:sz w:val="24"/>
          <w:szCs w:val="24"/>
        </w:rPr>
        <w:t xml:space="preserve">существенные корректировки смежных локальных </w:t>
      </w:r>
      <w:proofErr w:type="gramStart"/>
      <w:r>
        <w:rPr>
          <w:rFonts w:ascii="Times New Roman" w:eastAsia="Times New Roman" w:hAnsi="Times New Roman" w:cs="Times New Roman"/>
          <w:sz w:val="24"/>
          <w:szCs w:val="24"/>
        </w:rPr>
        <w:t>актов ,влияющих</w:t>
      </w:r>
      <w:proofErr w:type="gramEnd"/>
      <w:r>
        <w:rPr>
          <w:rFonts w:ascii="Times New Roman" w:eastAsia="Times New Roman" w:hAnsi="Times New Roman" w:cs="Times New Roman"/>
          <w:sz w:val="24"/>
          <w:szCs w:val="24"/>
        </w:rPr>
        <w:t xml:space="preserve"> на содержание ВСОКО.</w:t>
      </w:r>
    </w:p>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roofErr w:type="gramStart"/>
      <w:r>
        <w:rPr>
          <w:rFonts w:ascii="Times New Roman" w:eastAsia="Times New Roman" w:hAnsi="Times New Roman" w:cs="Times New Roman"/>
          <w:color w:val="000000"/>
          <w:sz w:val="24"/>
          <w:szCs w:val="24"/>
        </w:rPr>
        <w:t>4.Текст</w:t>
      </w:r>
      <w:proofErr w:type="gramEnd"/>
      <w:r>
        <w:rPr>
          <w:rFonts w:ascii="Times New Roman" w:eastAsia="Times New Roman" w:hAnsi="Times New Roman" w:cs="Times New Roman"/>
          <w:color w:val="000000"/>
          <w:sz w:val="24"/>
          <w:szCs w:val="24"/>
        </w:rPr>
        <w:t xml:space="preserve"> настоящего Положения подлежит размещению в установленном порядке на официальном сайте ОО.</w:t>
      </w:r>
    </w:p>
    <w:p w:rsidR="00F57C00" w:rsidRDefault="00583138">
      <w:pPr>
        <w:spacing w:after="0" w:line="240" w:lineRule="auto"/>
        <w:jc w:val="both"/>
        <w:rPr>
          <w:rFonts w:ascii="Times New Roman" w:eastAsia="Times New Roman" w:hAnsi="Times New Roman" w:cs="Times New Roman"/>
          <w:sz w:val="24"/>
          <w:szCs w:val="24"/>
        </w:rPr>
      </w:pPr>
      <w:r>
        <w:br w:type="page"/>
      </w:r>
    </w:p>
    <w:p w:rsidR="00F57C00" w:rsidRDefault="0058313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1 </w:t>
      </w:r>
    </w:p>
    <w:p w:rsidR="00F57C00" w:rsidRDefault="0058313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Функционал должностных лиц, субъектов ВСОКО</w:t>
      </w:r>
    </w:p>
    <w:tbl>
      <w:tblPr>
        <w:tblStyle w:val="a6"/>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053"/>
      </w:tblGrid>
      <w:tr w:rsidR="00F57C00">
        <w:tc>
          <w:tcPr>
            <w:tcW w:w="2518" w:type="dxa"/>
          </w:tcPr>
          <w:p w:rsidR="00F57C00" w:rsidRDefault="00583138">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Должностное лицо</w:t>
            </w:r>
          </w:p>
        </w:tc>
        <w:tc>
          <w:tcPr>
            <w:tcW w:w="7053" w:type="dxa"/>
          </w:tcPr>
          <w:p w:rsidR="00F57C00" w:rsidRDefault="00583138">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Выполняемые функции </w:t>
            </w:r>
          </w:p>
        </w:tc>
      </w:tr>
      <w:tr w:rsidR="00F57C00">
        <w:tc>
          <w:tcPr>
            <w:tcW w:w="2518" w:type="dxa"/>
          </w:tcPr>
          <w:p w:rsidR="00F57C00" w:rsidRDefault="0058313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РуководительОО</w:t>
            </w:r>
            <w:proofErr w:type="spellEnd"/>
          </w:p>
          <w:p w:rsidR="00F57C00" w:rsidRDefault="00F57C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7053" w:type="dxa"/>
          </w:tcPr>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организует стратегическую проработку развития ВСОКО;</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создает условия для функционирования ВСОКО; </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утверждает должностные инструкции лиц, включенных в обеспечение функционирования ВСОКО;</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организует разработку локальной нормативной базы ВСОКО</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издает распорядительные акты по вопросам ВСОКО;</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утверждает план ВШК;</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6"/>
                <w:szCs w:val="26"/>
              </w:rPr>
            </w:pPr>
            <w:r>
              <w:rPr>
                <w:rFonts w:ascii="Times New Roman" w:eastAsia="Times New Roman" w:hAnsi="Times New Roman" w:cs="Times New Roman"/>
                <w:color w:val="000000"/>
                <w:sz w:val="24"/>
                <w:szCs w:val="24"/>
              </w:rPr>
              <w:t>принимает управленческие решения по развитию качества образования на основе анализа результатов внутренней оценки;</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обеспечивает предоставление учредителю и общественности отчета о результатах </w:t>
            </w:r>
            <w:proofErr w:type="spellStart"/>
            <w:r>
              <w:rPr>
                <w:rFonts w:ascii="Times New Roman" w:eastAsia="Times New Roman" w:hAnsi="Times New Roman" w:cs="Times New Roman"/>
                <w:color w:val="000000"/>
                <w:sz w:val="24"/>
                <w:szCs w:val="24"/>
              </w:rPr>
              <w:t>самообследования</w:t>
            </w:r>
            <w:proofErr w:type="spellEnd"/>
            <w:r>
              <w:rPr>
                <w:rFonts w:ascii="Times New Roman" w:eastAsia="Times New Roman" w:hAnsi="Times New Roman" w:cs="Times New Roman"/>
                <w:color w:val="000000"/>
                <w:sz w:val="24"/>
                <w:szCs w:val="24"/>
              </w:rPr>
              <w:t>.</w:t>
            </w:r>
          </w:p>
        </w:tc>
      </w:tr>
      <w:tr w:rsidR="00F57C00">
        <w:tc>
          <w:tcPr>
            <w:tcW w:w="2518" w:type="dxa"/>
          </w:tcPr>
          <w:p w:rsidR="00F57C00" w:rsidRDefault="0058313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Заместители руководителя ОО</w:t>
            </w:r>
          </w:p>
          <w:p w:rsidR="00F57C00" w:rsidRDefault="00F57C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7053" w:type="dxa"/>
          </w:tcPr>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осуществляют проработку позиций для локального регулирования ВСОКО; </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вносят предложения по изменению текущей локальной нормативной базы ВСОКО;</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готовят проекты распорядительных актов по вопросам ВСОКО;</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вносят предложения по оптимизации и развитию ВСОКО; </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координируют деятельность педагогов и аналитической службы (при наличии);</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привлекают научных консультантов и экспертов; формируют повестку их занятости и контролируют исполнение работ;</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организуют систему мониторинга качества образования в ОО, осуществляют сбор, обработку, хранение и предоставление информации о состоянии и динамике развития; </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формируют план ВШК и разрабатывают мероприятия с учётом данного плана; </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осуществляют ВШК и анализируют его результаты;</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разрабатывают должностные инструкции лиц, включенных в обеспечение функционирования ВСОКО и проведение ВШК;</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обеспечивают соответствие оценочного блока ООП требованиям ФГОС общего образования;</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формируют требования к организации текущего контроля успеваемости;</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организуют промежуточную аттестацию обучающихся;</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организуют итоговую аттестацию обучающихся по предметам, не выносимым на ГИА;</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разрабатывают, при участии IT- специалистов, шаблоны документирования оценочной информации,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включаемой в отчет о </w:t>
            </w:r>
            <w:proofErr w:type="spellStart"/>
            <w:r>
              <w:rPr>
                <w:rFonts w:ascii="Times New Roman" w:eastAsia="Times New Roman" w:hAnsi="Times New Roman" w:cs="Times New Roman"/>
                <w:color w:val="000000"/>
                <w:sz w:val="24"/>
                <w:szCs w:val="24"/>
              </w:rPr>
              <w:t>самообследовании</w:t>
            </w:r>
            <w:proofErr w:type="spellEnd"/>
            <w:r>
              <w:rPr>
                <w:rFonts w:ascii="Times New Roman" w:eastAsia="Times New Roman" w:hAnsi="Times New Roman" w:cs="Times New Roman"/>
                <w:color w:val="000000"/>
                <w:sz w:val="24"/>
                <w:szCs w:val="24"/>
              </w:rPr>
              <w:t>;</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контролируют выполнение сетевого графика ВСОКО;</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организуют изучение информационных запросов основных пользователей образовательными услугами и участников образовательных отношений;</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lastRenderedPageBreak/>
              <w:t>изучают, обобщают и распространяют передовой опыт построения, функционирования и развития ВСОКО;</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обеспечивают предоставление информации о качестве образования на разные уровни системы оценки качества образования;</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вносят рекомендации в дизайн электронной версии отчета о </w:t>
            </w:r>
            <w:proofErr w:type="spellStart"/>
            <w:r>
              <w:rPr>
                <w:rFonts w:ascii="Times New Roman" w:eastAsia="Times New Roman" w:hAnsi="Times New Roman" w:cs="Times New Roman"/>
                <w:color w:val="000000"/>
                <w:sz w:val="24"/>
                <w:szCs w:val="24"/>
              </w:rPr>
              <w:t>самообследовании</w:t>
            </w:r>
            <w:proofErr w:type="spellEnd"/>
            <w:r>
              <w:rPr>
                <w:rFonts w:ascii="Times New Roman" w:eastAsia="Times New Roman" w:hAnsi="Times New Roman" w:cs="Times New Roman"/>
                <w:color w:val="000000"/>
                <w:sz w:val="24"/>
                <w:szCs w:val="24"/>
              </w:rPr>
              <w:t>, размещаемой на официальном сайте ОО;</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осуществляют итоговое написание отчета о </w:t>
            </w:r>
            <w:proofErr w:type="spellStart"/>
            <w:r>
              <w:rPr>
                <w:rFonts w:ascii="Times New Roman" w:eastAsia="Times New Roman" w:hAnsi="Times New Roman" w:cs="Times New Roman"/>
                <w:color w:val="000000"/>
                <w:sz w:val="24"/>
                <w:szCs w:val="24"/>
              </w:rPr>
              <w:t>самообследовании</w:t>
            </w:r>
            <w:proofErr w:type="spellEnd"/>
            <w:r>
              <w:rPr>
                <w:rFonts w:ascii="Times New Roman" w:eastAsia="Times New Roman" w:hAnsi="Times New Roman" w:cs="Times New Roman"/>
                <w:color w:val="000000"/>
                <w:sz w:val="24"/>
                <w:szCs w:val="24"/>
              </w:rPr>
              <w:t xml:space="preserve"> согласно выполняемому функционалу и в соответствии с приказом руководителя ОО;</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принимают участие в научно-методическом сопровождении аттестации педагогов.</w:t>
            </w:r>
          </w:p>
        </w:tc>
      </w:tr>
      <w:tr w:rsidR="00F57C00">
        <w:tc>
          <w:tcPr>
            <w:tcW w:w="2518" w:type="dxa"/>
          </w:tcPr>
          <w:p w:rsidR="00F57C00" w:rsidRDefault="0058313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Педагогический совет</w:t>
            </w:r>
          </w:p>
        </w:tc>
        <w:tc>
          <w:tcPr>
            <w:tcW w:w="7053" w:type="dxa"/>
          </w:tcPr>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определяет стратегические направления развития системы образования в ОО; </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принимает участие в обсуждении системы показателей, характеризующих состояние и динамику развития системы образования; </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участвует в оценке качества и результативности труда педагогических работников; </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принимает решение о перечне учебных предметов, выносимых на промежуточную аттестацию. </w:t>
            </w:r>
          </w:p>
        </w:tc>
      </w:tr>
      <w:tr w:rsidR="00F57C00">
        <w:tc>
          <w:tcPr>
            <w:tcW w:w="2518" w:type="dxa"/>
          </w:tcPr>
          <w:p w:rsidR="00F57C00" w:rsidRDefault="0058313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Методический совет</w:t>
            </w:r>
          </w:p>
        </w:tc>
        <w:tc>
          <w:tcPr>
            <w:tcW w:w="7053" w:type="dxa"/>
          </w:tcPr>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анализирует ход, результаты и эффективность выполнения программы развития ОО, представляет по итогам анализа соответствующие отчеты; </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изучает, обобщает и распространяет лучший опыт; разрабатывает методические рекомендации по подготовке стратегических документов (программ развития, информатизации и т. д.), развитию инновационной, </w:t>
            </w:r>
            <w:proofErr w:type="gramStart"/>
            <w:r>
              <w:rPr>
                <w:rFonts w:ascii="Times New Roman" w:eastAsia="Times New Roman" w:hAnsi="Times New Roman" w:cs="Times New Roman"/>
                <w:color w:val="000000"/>
                <w:sz w:val="24"/>
                <w:szCs w:val="24"/>
              </w:rPr>
              <w:t>экс-</w:t>
            </w:r>
            <w:proofErr w:type="spellStart"/>
            <w:r>
              <w:rPr>
                <w:rFonts w:ascii="Times New Roman" w:eastAsia="Times New Roman" w:hAnsi="Times New Roman" w:cs="Times New Roman"/>
                <w:color w:val="000000"/>
                <w:sz w:val="24"/>
                <w:szCs w:val="24"/>
              </w:rPr>
              <w:t>периментальной</w:t>
            </w:r>
            <w:proofErr w:type="spellEnd"/>
            <w:proofErr w:type="gramEnd"/>
            <w:r>
              <w:rPr>
                <w:rFonts w:ascii="Times New Roman" w:eastAsia="Times New Roman" w:hAnsi="Times New Roman" w:cs="Times New Roman"/>
                <w:color w:val="000000"/>
                <w:sz w:val="24"/>
                <w:szCs w:val="24"/>
              </w:rPr>
              <w:t xml:space="preserve">, проектной деятельности и управлению проектами; </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разрабатывает и внедряет в практику модель сопровождения интеллектуально одаренных детей; </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принимает участие в формировании информационных запросов основных пользователей образовательным услугам и участников образовательных отношений;</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разрабатывают и реализуют систему мер по информированию педагогических работников о целях и содержании ВСОКО;</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разрабатывает единые требования к оценке результатов освоения программ на основе образовательных стандартов;</w:t>
            </w:r>
          </w:p>
        </w:tc>
      </w:tr>
      <w:tr w:rsidR="00F57C00">
        <w:tc>
          <w:tcPr>
            <w:tcW w:w="2518" w:type="dxa"/>
          </w:tcPr>
          <w:p w:rsidR="00F57C00" w:rsidRDefault="0058313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собрание (конференция)</w:t>
            </w:r>
          </w:p>
        </w:tc>
        <w:tc>
          <w:tcPr>
            <w:tcW w:w="7053" w:type="dxa"/>
          </w:tcPr>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дает общественную оценку качества образования как составляющей внешней оценки качества;</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дает оценку эффективности реализации программы развития ОО, обеспечения качества условий обучения.</w:t>
            </w:r>
          </w:p>
        </w:tc>
      </w:tr>
      <w:tr w:rsidR="00F57C00">
        <w:tc>
          <w:tcPr>
            <w:tcW w:w="2518" w:type="dxa"/>
          </w:tcPr>
          <w:p w:rsidR="00F57C00" w:rsidRDefault="0058313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Управляющий совет</w:t>
            </w:r>
          </w:p>
        </w:tc>
        <w:tc>
          <w:tcPr>
            <w:tcW w:w="7053" w:type="dxa"/>
          </w:tcPr>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представляет интересы родителей (законных представителей) в вопросах оценки </w:t>
            </w:r>
            <w:proofErr w:type="gramStart"/>
            <w:r>
              <w:rPr>
                <w:rFonts w:ascii="Times New Roman" w:eastAsia="Times New Roman" w:hAnsi="Times New Roman" w:cs="Times New Roman"/>
                <w:color w:val="000000"/>
                <w:sz w:val="24"/>
                <w:szCs w:val="24"/>
              </w:rPr>
              <w:t>образовательных результатов</w:t>
            </w:r>
            <w:proofErr w:type="gramEnd"/>
            <w:r>
              <w:rPr>
                <w:rFonts w:ascii="Times New Roman" w:eastAsia="Times New Roman" w:hAnsi="Times New Roman" w:cs="Times New Roman"/>
                <w:color w:val="000000"/>
                <w:sz w:val="24"/>
                <w:szCs w:val="24"/>
              </w:rPr>
              <w:t xml:space="preserve"> обучающихся;</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вносит предложения по оценке условий реализации образовательных программ;</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lastRenderedPageBreak/>
              <w:t>участвует в обсуждении подходов к оценке содержания образовательных программ;</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рассматривает проекты локальных нормативных актов ВСОКО.</w:t>
            </w:r>
          </w:p>
        </w:tc>
      </w:tr>
      <w:tr w:rsidR="00F57C00">
        <w:tc>
          <w:tcPr>
            <w:tcW w:w="2518" w:type="dxa"/>
          </w:tcPr>
          <w:p w:rsidR="00F57C00" w:rsidRDefault="0058313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Научные консультанты, внешние эксперты</w:t>
            </w:r>
          </w:p>
        </w:tc>
        <w:tc>
          <w:tcPr>
            <w:tcW w:w="7053" w:type="dxa"/>
          </w:tcPr>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оказывают консультативную помощь управленческой команде;</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проводят экспертизу документов ВСОКО.</w:t>
            </w:r>
          </w:p>
        </w:tc>
      </w:tr>
      <w:tr w:rsidR="00F57C00">
        <w:tc>
          <w:tcPr>
            <w:tcW w:w="2518" w:type="dxa"/>
          </w:tcPr>
          <w:p w:rsidR="00F57C00" w:rsidRDefault="0058313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Руководители методических объединений и (или) методисты </w:t>
            </w:r>
          </w:p>
        </w:tc>
        <w:tc>
          <w:tcPr>
            <w:tcW w:w="7053" w:type="dxa"/>
          </w:tcPr>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организуют методическое сопровождение оценочной деятельности педагогов;</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осуществляют руководство формированием фондов оценочных средств; </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содействуют осуществлению обратной связи с участниками образовательных отношений в вопросах доступности информации ВСОКО;</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содействуют повышению квалификации педагогических работников ОО по осуществлению контрольно-оценочных процедур; </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готовят предложения для администрации по выработке управленческих решений по результатам оценки качества образования на уровне ОО. </w:t>
            </w:r>
          </w:p>
        </w:tc>
      </w:tr>
      <w:tr w:rsidR="00F57C00">
        <w:tc>
          <w:tcPr>
            <w:tcW w:w="2518" w:type="dxa"/>
          </w:tcPr>
          <w:p w:rsidR="00F57C00" w:rsidRDefault="0058313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специалисты</w:t>
            </w:r>
          </w:p>
        </w:tc>
        <w:tc>
          <w:tcPr>
            <w:tcW w:w="7053" w:type="dxa"/>
          </w:tcPr>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разрабатывают программное обеспечение для сбора, хранения и статистической обработки информации о состоянии и динамики развития системы образования на уровне ОО;</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вносят предложения по автоматизации процедур подготовки отчета о </w:t>
            </w:r>
            <w:proofErr w:type="spellStart"/>
            <w:r>
              <w:rPr>
                <w:rFonts w:ascii="Times New Roman" w:eastAsia="Times New Roman" w:hAnsi="Times New Roman" w:cs="Times New Roman"/>
                <w:color w:val="000000"/>
                <w:sz w:val="24"/>
                <w:szCs w:val="24"/>
              </w:rPr>
              <w:t>самообследовании</w:t>
            </w:r>
            <w:proofErr w:type="spellEnd"/>
            <w:r>
              <w:rPr>
                <w:rFonts w:ascii="Times New Roman" w:eastAsia="Times New Roman" w:hAnsi="Times New Roman" w:cs="Times New Roman"/>
                <w:color w:val="000000"/>
                <w:sz w:val="24"/>
                <w:szCs w:val="24"/>
              </w:rPr>
              <w:t xml:space="preserve"> и прочих информационно-аналитических продуктов ВСОКО;</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обеспечивают размещение отчета о </w:t>
            </w:r>
            <w:proofErr w:type="spellStart"/>
            <w:r>
              <w:rPr>
                <w:rFonts w:ascii="Times New Roman" w:eastAsia="Times New Roman" w:hAnsi="Times New Roman" w:cs="Times New Roman"/>
                <w:color w:val="000000"/>
                <w:sz w:val="24"/>
                <w:szCs w:val="24"/>
              </w:rPr>
              <w:t>самообследовании</w:t>
            </w:r>
            <w:proofErr w:type="spellEnd"/>
            <w:r>
              <w:rPr>
                <w:rFonts w:ascii="Times New Roman" w:eastAsia="Times New Roman" w:hAnsi="Times New Roman" w:cs="Times New Roman"/>
                <w:color w:val="000000"/>
                <w:sz w:val="24"/>
                <w:szCs w:val="24"/>
              </w:rPr>
              <w:t xml:space="preserve"> на официальном сайте ОО;</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осуществляют техническое сопровождение подготовки, размещения и последующего обновления электронной версии отчета о </w:t>
            </w:r>
            <w:proofErr w:type="spellStart"/>
            <w:r>
              <w:rPr>
                <w:rFonts w:ascii="Times New Roman" w:eastAsia="Times New Roman" w:hAnsi="Times New Roman" w:cs="Times New Roman"/>
                <w:color w:val="000000"/>
                <w:sz w:val="24"/>
                <w:szCs w:val="24"/>
              </w:rPr>
              <w:t>самообследовании</w:t>
            </w:r>
            <w:proofErr w:type="spellEnd"/>
            <w:r>
              <w:rPr>
                <w:rFonts w:ascii="Times New Roman" w:eastAsia="Times New Roman" w:hAnsi="Times New Roman" w:cs="Times New Roman"/>
                <w:color w:val="000000"/>
                <w:sz w:val="24"/>
                <w:szCs w:val="24"/>
              </w:rPr>
              <w:t>.</w:t>
            </w:r>
          </w:p>
        </w:tc>
      </w:tr>
      <w:tr w:rsidR="00F57C00">
        <w:tc>
          <w:tcPr>
            <w:tcW w:w="2518" w:type="dxa"/>
          </w:tcPr>
          <w:p w:rsidR="00F57C00" w:rsidRDefault="0058313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w:t>
            </w:r>
          </w:p>
        </w:tc>
        <w:tc>
          <w:tcPr>
            <w:tcW w:w="7053" w:type="dxa"/>
          </w:tcPr>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осуществляют текущий контроль успеваемости в соответствии с принятым в ОО порядком;</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обеспечивают проведение текущего контроля качественными контрольно-измерительными материалами;</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реализуют воспитывающий потенциал формирующего оценивания;</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обеспечивают своевременной оценочной информацией курирующего заместителя руководителя ОО;</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участвуют в процедурах оценки качества индивидуальных образовательных достижений обучающихся, профессиональной компетентности педагогов и их деятельности, оценки качества образовательной деятельности, качества инновационной деятельности, качества оценки условий (комфортности) обучения; оценки качества воспитательной работы по предмету, качества материально-технического обеспечения; </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ведут индивидуальный учет </w:t>
            </w:r>
            <w:proofErr w:type="gramStart"/>
            <w:r>
              <w:rPr>
                <w:rFonts w:ascii="Times New Roman" w:eastAsia="Times New Roman" w:hAnsi="Times New Roman" w:cs="Times New Roman"/>
                <w:color w:val="000000"/>
                <w:sz w:val="24"/>
                <w:szCs w:val="24"/>
              </w:rPr>
              <w:t>образовательных достижений</w:t>
            </w:r>
            <w:proofErr w:type="gramEnd"/>
            <w:r>
              <w:rPr>
                <w:rFonts w:ascii="Times New Roman" w:eastAsia="Times New Roman" w:hAnsi="Times New Roman" w:cs="Times New Roman"/>
                <w:color w:val="000000"/>
                <w:sz w:val="24"/>
                <w:szCs w:val="24"/>
              </w:rPr>
              <w:t xml:space="preserve"> обучающихся в рамках своего предмета/курса/проекта;</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lastRenderedPageBreak/>
              <w:t>взаимодействуют с родителями (законными представителями) обучающихся по вопросам результатов их успеваемости;</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заполняют классные журналы/ электронные журналы;</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участвуют в обобщении и распространении педагогического опыта по проблеме оценки качества образования; </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пишут, по запросу администратора, аналитические справки.</w:t>
            </w:r>
          </w:p>
        </w:tc>
      </w:tr>
      <w:tr w:rsidR="00F57C00">
        <w:tc>
          <w:tcPr>
            <w:tcW w:w="2518" w:type="dxa"/>
          </w:tcPr>
          <w:p w:rsidR="00F57C00" w:rsidRDefault="0058313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Проектные группы</w:t>
            </w:r>
          </w:p>
        </w:tc>
        <w:tc>
          <w:tcPr>
            <w:tcW w:w="7053" w:type="dxa"/>
          </w:tcPr>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проводят мониторинг и оценку качества образования в ОО; </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выявляют факторы и риски, влияющие на качество образования и способствующие достижению поставленных целей повышения, изменения качества образования; </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выполняет техническое задание на проведение мониторинга и оценки качества образования. </w:t>
            </w:r>
          </w:p>
        </w:tc>
      </w:tr>
      <w:tr w:rsidR="00F57C00">
        <w:tc>
          <w:tcPr>
            <w:tcW w:w="2518" w:type="dxa"/>
          </w:tcPr>
          <w:p w:rsidR="00F57C00" w:rsidRDefault="0058313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Совет обучающихся</w:t>
            </w:r>
          </w:p>
        </w:tc>
        <w:tc>
          <w:tcPr>
            <w:tcW w:w="7053" w:type="dxa"/>
          </w:tcPr>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вносит предложения Управляющему совету по оценке качества образования;</w:t>
            </w:r>
          </w:p>
          <w:p w:rsidR="00F57C00" w:rsidRDefault="00583138">
            <w:pPr>
              <w:numPr>
                <w:ilvl w:val="0"/>
                <w:numId w:val="8"/>
              </w:numPr>
              <w:pBdr>
                <w:top w:val="nil"/>
                <w:left w:val="nil"/>
                <w:bottom w:val="nil"/>
                <w:right w:val="nil"/>
                <w:between w:val="nil"/>
              </w:pBdr>
              <w:spacing w:line="276" w:lineRule="auto"/>
              <w:ind w:left="204" w:hanging="204"/>
              <w:jc w:val="both"/>
              <w:rPr>
                <w:color w:val="000000"/>
                <w:sz w:val="24"/>
                <w:szCs w:val="24"/>
              </w:rPr>
            </w:pPr>
            <w:r>
              <w:rPr>
                <w:rFonts w:ascii="Times New Roman" w:eastAsia="Times New Roman" w:hAnsi="Times New Roman" w:cs="Times New Roman"/>
                <w:color w:val="000000"/>
                <w:sz w:val="24"/>
                <w:szCs w:val="24"/>
              </w:rPr>
              <w:t xml:space="preserve"> формирует коллективное мнение Совета обучающихся об удовлетворенности порядком, формами и методами текущего контроля и промежуточной аттестации.</w:t>
            </w:r>
          </w:p>
        </w:tc>
      </w:tr>
    </w:tbl>
    <w:p w:rsidR="00F57C00" w:rsidRDefault="00F57C00">
      <w:pPr>
        <w:jc w:val="both"/>
        <w:rPr>
          <w:rFonts w:ascii="Times New Roman" w:eastAsia="Times New Roman" w:hAnsi="Times New Roman" w:cs="Times New Roman"/>
          <w:sz w:val="24"/>
          <w:szCs w:val="24"/>
        </w:rPr>
      </w:pPr>
    </w:p>
    <w:p w:rsidR="00F57C00" w:rsidRDefault="00F57C00">
      <w:pPr>
        <w:rPr>
          <w:rFonts w:ascii="Times New Roman" w:eastAsia="Times New Roman" w:hAnsi="Times New Roman" w:cs="Times New Roman"/>
          <w:sz w:val="24"/>
          <w:szCs w:val="24"/>
        </w:rPr>
      </w:pPr>
    </w:p>
    <w:p w:rsidR="00F57C00" w:rsidRDefault="00583138">
      <w:pPr>
        <w:rPr>
          <w:rFonts w:ascii="Times New Roman" w:eastAsia="Times New Roman" w:hAnsi="Times New Roman" w:cs="Times New Roman"/>
          <w:sz w:val="24"/>
          <w:szCs w:val="24"/>
        </w:rPr>
      </w:pPr>
      <w:r>
        <w:br w:type="page"/>
      </w:r>
    </w:p>
    <w:p w:rsidR="00F57C00" w:rsidRDefault="0058313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2</w:t>
      </w:r>
    </w:p>
    <w:p w:rsidR="00F57C00" w:rsidRDefault="0058313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Чек-лист оценки процесса и содержания образования </w:t>
      </w:r>
    </w:p>
    <w:p w:rsidR="00F57C00" w:rsidRDefault="00F57C00">
      <w:pPr>
        <w:spacing w:after="0"/>
        <w:jc w:val="center"/>
        <w:rPr>
          <w:rFonts w:ascii="Times New Roman" w:eastAsia="Times New Roman" w:hAnsi="Times New Roman" w:cs="Times New Roman"/>
          <w:b/>
          <w:sz w:val="24"/>
          <w:szCs w:val="24"/>
        </w:rPr>
      </w:pPr>
    </w:p>
    <w:tbl>
      <w:tblPr>
        <w:tblStyle w:val="a7"/>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6"/>
        <w:gridCol w:w="6419"/>
        <w:gridCol w:w="2799"/>
      </w:tblGrid>
      <w:tr w:rsidR="00F57C00">
        <w:tc>
          <w:tcPr>
            <w:tcW w:w="636" w:type="dxa"/>
            <w:shd w:val="clear" w:color="auto" w:fill="auto"/>
            <w:vAlign w:val="center"/>
          </w:tcPr>
          <w:p w:rsidR="00F57C00" w:rsidRDefault="0058313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6419" w:type="dxa"/>
            <w:shd w:val="clear" w:color="auto" w:fill="auto"/>
            <w:vAlign w:val="center"/>
          </w:tcPr>
          <w:p w:rsidR="00F57C00" w:rsidRDefault="0058313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w:t>
            </w:r>
          </w:p>
        </w:tc>
        <w:tc>
          <w:tcPr>
            <w:tcW w:w="2799" w:type="dxa"/>
            <w:shd w:val="clear" w:color="auto" w:fill="auto"/>
            <w:vAlign w:val="center"/>
          </w:tcPr>
          <w:p w:rsidR="00F57C00" w:rsidRDefault="0058313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Единица измерения</w:t>
            </w:r>
            <w:r>
              <w:rPr>
                <w:rFonts w:ascii="Times New Roman" w:eastAsia="Times New Roman" w:hAnsi="Times New Roman" w:cs="Times New Roman"/>
                <w:b/>
                <w:sz w:val="24"/>
                <w:szCs w:val="24"/>
                <w:vertAlign w:val="superscript"/>
              </w:rPr>
              <w:footnoteReference w:id="1"/>
            </w:r>
          </w:p>
        </w:tc>
      </w:tr>
      <w:tr w:rsidR="00F57C00">
        <w:trPr>
          <w:trHeight w:val="537"/>
        </w:trPr>
        <w:tc>
          <w:tcPr>
            <w:tcW w:w="9854" w:type="dxa"/>
            <w:gridSpan w:val="3"/>
            <w:shd w:val="clear" w:color="auto" w:fill="auto"/>
            <w:vAlign w:val="center"/>
          </w:tcPr>
          <w:p w:rsidR="00F57C00" w:rsidRDefault="005831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Образовательная деятельность</w:t>
            </w:r>
          </w:p>
        </w:tc>
      </w:tr>
      <w:tr w:rsidR="00F57C00">
        <w:tc>
          <w:tcPr>
            <w:tcW w:w="636" w:type="dxa"/>
            <w:shd w:val="clear" w:color="auto" w:fill="auto"/>
          </w:tcPr>
          <w:p w:rsidR="00F57C00" w:rsidRDefault="00583138">
            <w:pPr>
              <w:tabs>
                <w:tab w:val="left" w:pos="49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419" w:type="dxa"/>
            <w:shd w:val="clear" w:color="auto" w:fill="auto"/>
          </w:tcPr>
          <w:p w:rsidR="00F57C00" w:rsidRDefault="00583138" w:rsidP="00FF70B3">
            <w:pPr>
              <w:tabs>
                <w:tab w:val="left" w:pos="49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численность обучающихся </w:t>
            </w:r>
            <w:r w:rsidR="00FF70B3">
              <w:rPr>
                <w:rFonts w:ascii="Times New Roman" w:eastAsia="Times New Roman" w:hAnsi="Times New Roman" w:cs="Times New Roman"/>
                <w:sz w:val="24"/>
                <w:szCs w:val="24"/>
              </w:rPr>
              <w:t>МАОУ « Открытая школа»</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r>
      <w:tr w:rsidR="00F57C00">
        <w:tc>
          <w:tcPr>
            <w:tcW w:w="636" w:type="dxa"/>
            <w:tcBorders>
              <w:bottom w:val="nil"/>
            </w:tcBorders>
            <w:shd w:val="clear" w:color="auto" w:fill="auto"/>
          </w:tcPr>
          <w:p w:rsidR="00F57C00" w:rsidRDefault="00583138">
            <w:pPr>
              <w:tabs>
                <w:tab w:val="left" w:pos="49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218" w:type="dxa"/>
            <w:gridSpan w:val="2"/>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обучающихся, осваивающих основную образовательную программу:</w:t>
            </w:r>
          </w:p>
        </w:tc>
      </w:tr>
      <w:tr w:rsidR="00F57C00">
        <w:tc>
          <w:tcPr>
            <w:tcW w:w="636" w:type="dxa"/>
            <w:tcBorders>
              <w:top w:val="nil"/>
              <w:bottom w:val="nil"/>
            </w:tcBorders>
            <w:shd w:val="clear" w:color="auto" w:fill="auto"/>
          </w:tcPr>
          <w:p w:rsidR="00F57C00" w:rsidRDefault="00F57C00">
            <w:pPr>
              <w:tabs>
                <w:tab w:val="left" w:pos="490"/>
              </w:tabs>
              <w:spacing w:after="0"/>
              <w:rPr>
                <w:rFonts w:ascii="Times New Roman" w:eastAsia="Times New Roman" w:hAnsi="Times New Roman" w:cs="Times New Roman"/>
                <w:sz w:val="24"/>
                <w:szCs w:val="24"/>
              </w:rPr>
            </w:pPr>
          </w:p>
        </w:tc>
        <w:tc>
          <w:tcPr>
            <w:tcW w:w="6419" w:type="dxa"/>
            <w:shd w:val="clear" w:color="auto" w:fill="auto"/>
          </w:tcPr>
          <w:p w:rsidR="00F57C00" w:rsidRDefault="00583138">
            <w:pPr>
              <w:tabs>
                <w:tab w:val="left" w:pos="49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начального общего образования;</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r>
      <w:tr w:rsidR="00F57C00">
        <w:tc>
          <w:tcPr>
            <w:tcW w:w="636" w:type="dxa"/>
            <w:tcBorders>
              <w:top w:val="nil"/>
              <w:bottom w:val="nil"/>
            </w:tcBorders>
            <w:shd w:val="clear" w:color="auto" w:fill="auto"/>
          </w:tcPr>
          <w:p w:rsidR="00F57C00" w:rsidRDefault="00F57C00">
            <w:pPr>
              <w:tabs>
                <w:tab w:val="left" w:pos="490"/>
              </w:tabs>
              <w:spacing w:after="0"/>
              <w:rPr>
                <w:rFonts w:ascii="Times New Roman" w:eastAsia="Times New Roman" w:hAnsi="Times New Roman" w:cs="Times New Roman"/>
                <w:sz w:val="24"/>
                <w:szCs w:val="24"/>
              </w:rPr>
            </w:pPr>
          </w:p>
        </w:tc>
        <w:tc>
          <w:tcPr>
            <w:tcW w:w="6419" w:type="dxa"/>
            <w:shd w:val="clear" w:color="auto" w:fill="auto"/>
          </w:tcPr>
          <w:p w:rsidR="00F57C00" w:rsidRDefault="00583138">
            <w:pPr>
              <w:tabs>
                <w:tab w:val="left" w:pos="49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основного общего образования;</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r>
      <w:tr w:rsidR="00F57C00">
        <w:tc>
          <w:tcPr>
            <w:tcW w:w="636" w:type="dxa"/>
            <w:vMerge w:val="restart"/>
            <w:tcBorders>
              <w:top w:val="nil"/>
            </w:tcBorders>
            <w:shd w:val="clear" w:color="auto" w:fill="auto"/>
          </w:tcPr>
          <w:p w:rsidR="00F57C00" w:rsidRDefault="00F57C00">
            <w:pPr>
              <w:tabs>
                <w:tab w:val="left" w:pos="490"/>
              </w:tabs>
              <w:spacing w:after="0"/>
              <w:rPr>
                <w:rFonts w:ascii="Times New Roman" w:eastAsia="Times New Roman" w:hAnsi="Times New Roman" w:cs="Times New Roman"/>
                <w:sz w:val="24"/>
                <w:szCs w:val="24"/>
              </w:rPr>
            </w:pPr>
          </w:p>
        </w:tc>
        <w:tc>
          <w:tcPr>
            <w:tcW w:w="6419" w:type="dxa"/>
            <w:shd w:val="clear" w:color="auto" w:fill="auto"/>
          </w:tcPr>
          <w:p w:rsidR="00F57C00" w:rsidRDefault="00583138">
            <w:pPr>
              <w:tabs>
                <w:tab w:val="left" w:pos="49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среднего общего образования</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r>
      <w:tr w:rsidR="00F57C00">
        <w:tc>
          <w:tcPr>
            <w:tcW w:w="636" w:type="dxa"/>
            <w:vMerge/>
            <w:tcBorders>
              <w:top w:val="nil"/>
            </w:tcBorders>
            <w:shd w:val="clear" w:color="auto" w:fill="auto"/>
          </w:tcPr>
          <w:p w:rsidR="00F57C00" w:rsidRDefault="00F57C0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419" w:type="dxa"/>
            <w:shd w:val="clear" w:color="auto" w:fill="auto"/>
          </w:tcPr>
          <w:p w:rsidR="00F57C00" w:rsidRDefault="00583138">
            <w:pPr>
              <w:tabs>
                <w:tab w:val="left" w:pos="49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адаптированные основные образовательные программы</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r>
      <w:tr w:rsidR="00F57C00">
        <w:tc>
          <w:tcPr>
            <w:tcW w:w="636" w:type="dxa"/>
            <w:vMerge/>
            <w:tcBorders>
              <w:top w:val="nil"/>
            </w:tcBorders>
            <w:shd w:val="clear" w:color="auto" w:fill="auto"/>
          </w:tcPr>
          <w:p w:rsidR="00F57C00" w:rsidRDefault="00F57C0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41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иные уровни ООП, если реализуются (указать)</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r>
      <w:tr w:rsidR="00F57C00">
        <w:tc>
          <w:tcPr>
            <w:tcW w:w="636" w:type="dxa"/>
            <w:vMerge w:val="restart"/>
            <w:shd w:val="clear" w:color="auto" w:fill="auto"/>
          </w:tcPr>
          <w:p w:rsidR="00F57C00" w:rsidRDefault="00583138">
            <w:pPr>
              <w:tabs>
                <w:tab w:val="left" w:pos="49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218" w:type="dxa"/>
            <w:gridSpan w:val="2"/>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получения образования в ОО:</w:t>
            </w:r>
          </w:p>
        </w:tc>
      </w:tr>
      <w:tr w:rsidR="00F57C00">
        <w:tc>
          <w:tcPr>
            <w:tcW w:w="636" w:type="dxa"/>
            <w:vMerge/>
            <w:shd w:val="clear" w:color="auto" w:fill="auto"/>
          </w:tcPr>
          <w:p w:rsidR="00F57C00" w:rsidRDefault="00F57C0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419" w:type="dxa"/>
            <w:shd w:val="clear" w:color="auto" w:fill="auto"/>
          </w:tcPr>
          <w:p w:rsidR="00F57C00" w:rsidRDefault="00583138">
            <w:pPr>
              <w:tabs>
                <w:tab w:val="left" w:pos="49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очная;</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Имеется/не имеется.</w:t>
            </w:r>
          </w:p>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чел.</w:t>
            </w:r>
          </w:p>
        </w:tc>
      </w:tr>
      <w:tr w:rsidR="00F57C00">
        <w:tc>
          <w:tcPr>
            <w:tcW w:w="636" w:type="dxa"/>
            <w:tcBorders>
              <w:top w:val="nil"/>
              <w:bottom w:val="nil"/>
            </w:tcBorders>
            <w:shd w:val="clear" w:color="auto" w:fill="auto"/>
          </w:tcPr>
          <w:p w:rsidR="00F57C00" w:rsidRDefault="00F57C00">
            <w:pPr>
              <w:tabs>
                <w:tab w:val="left" w:pos="490"/>
              </w:tabs>
              <w:spacing w:after="0"/>
              <w:rPr>
                <w:rFonts w:ascii="Times New Roman" w:eastAsia="Times New Roman" w:hAnsi="Times New Roman" w:cs="Times New Roman"/>
                <w:sz w:val="24"/>
                <w:szCs w:val="24"/>
              </w:rPr>
            </w:pPr>
          </w:p>
        </w:tc>
        <w:tc>
          <w:tcPr>
            <w:tcW w:w="6419" w:type="dxa"/>
            <w:shd w:val="clear" w:color="auto" w:fill="auto"/>
          </w:tcPr>
          <w:p w:rsidR="00F57C00" w:rsidRDefault="00583138">
            <w:pPr>
              <w:tabs>
                <w:tab w:val="left" w:pos="49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очно-заочная;</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Имеется/не имеется.</w:t>
            </w:r>
          </w:p>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чел.</w:t>
            </w:r>
          </w:p>
        </w:tc>
      </w:tr>
      <w:tr w:rsidR="00F57C00">
        <w:tc>
          <w:tcPr>
            <w:tcW w:w="636" w:type="dxa"/>
            <w:tcBorders>
              <w:top w:val="nil"/>
              <w:bottom w:val="nil"/>
            </w:tcBorders>
            <w:shd w:val="clear" w:color="auto" w:fill="auto"/>
          </w:tcPr>
          <w:p w:rsidR="00F57C00" w:rsidRDefault="00F57C00">
            <w:pPr>
              <w:tabs>
                <w:tab w:val="left" w:pos="490"/>
              </w:tabs>
              <w:spacing w:after="0"/>
              <w:rPr>
                <w:rFonts w:ascii="Times New Roman" w:eastAsia="Times New Roman" w:hAnsi="Times New Roman" w:cs="Times New Roman"/>
                <w:sz w:val="24"/>
                <w:szCs w:val="24"/>
              </w:rPr>
            </w:pPr>
          </w:p>
        </w:tc>
        <w:tc>
          <w:tcPr>
            <w:tcW w:w="6419" w:type="dxa"/>
            <w:shd w:val="clear" w:color="auto" w:fill="auto"/>
          </w:tcPr>
          <w:p w:rsidR="00F57C00" w:rsidRDefault="00583138">
            <w:pPr>
              <w:tabs>
                <w:tab w:val="left" w:pos="49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обучающих, получающих образование:</w:t>
            </w:r>
          </w:p>
        </w:tc>
        <w:tc>
          <w:tcPr>
            <w:tcW w:w="2799" w:type="dxa"/>
            <w:shd w:val="clear" w:color="auto" w:fill="auto"/>
          </w:tcPr>
          <w:p w:rsidR="00F57C00" w:rsidRDefault="00F57C00">
            <w:pPr>
              <w:spacing w:after="0"/>
              <w:rPr>
                <w:rFonts w:ascii="Times New Roman" w:eastAsia="Times New Roman" w:hAnsi="Times New Roman" w:cs="Times New Roman"/>
                <w:sz w:val="24"/>
                <w:szCs w:val="24"/>
              </w:rPr>
            </w:pPr>
          </w:p>
        </w:tc>
      </w:tr>
      <w:tr w:rsidR="00F57C00">
        <w:tc>
          <w:tcPr>
            <w:tcW w:w="636" w:type="dxa"/>
            <w:tcBorders>
              <w:top w:val="nil"/>
              <w:bottom w:val="nil"/>
            </w:tcBorders>
            <w:shd w:val="clear" w:color="auto" w:fill="auto"/>
          </w:tcPr>
          <w:p w:rsidR="00F57C00" w:rsidRDefault="00F57C00">
            <w:pPr>
              <w:tabs>
                <w:tab w:val="left" w:pos="490"/>
              </w:tabs>
              <w:spacing w:after="0"/>
              <w:rPr>
                <w:rFonts w:ascii="Times New Roman" w:eastAsia="Times New Roman" w:hAnsi="Times New Roman" w:cs="Times New Roman"/>
                <w:sz w:val="24"/>
                <w:szCs w:val="24"/>
              </w:rPr>
            </w:pPr>
          </w:p>
        </w:tc>
        <w:tc>
          <w:tcPr>
            <w:tcW w:w="6419" w:type="dxa"/>
            <w:shd w:val="clear" w:color="auto" w:fill="auto"/>
          </w:tcPr>
          <w:p w:rsidR="00F57C00" w:rsidRDefault="00583138">
            <w:pPr>
              <w:tabs>
                <w:tab w:val="left" w:pos="49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в семейной форме</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r>
      <w:tr w:rsidR="00F57C00">
        <w:tc>
          <w:tcPr>
            <w:tcW w:w="636" w:type="dxa"/>
            <w:tcBorders>
              <w:top w:val="nil"/>
              <w:bottom w:val="nil"/>
            </w:tcBorders>
            <w:shd w:val="clear" w:color="auto" w:fill="auto"/>
          </w:tcPr>
          <w:p w:rsidR="00F57C00" w:rsidRDefault="00F57C00">
            <w:pPr>
              <w:tabs>
                <w:tab w:val="left" w:pos="490"/>
              </w:tabs>
              <w:spacing w:after="0"/>
              <w:rPr>
                <w:rFonts w:ascii="Times New Roman" w:eastAsia="Times New Roman" w:hAnsi="Times New Roman" w:cs="Times New Roman"/>
                <w:sz w:val="24"/>
                <w:szCs w:val="24"/>
              </w:rPr>
            </w:pPr>
          </w:p>
        </w:tc>
        <w:tc>
          <w:tcPr>
            <w:tcW w:w="6419" w:type="dxa"/>
            <w:shd w:val="clear" w:color="auto" w:fill="auto"/>
          </w:tcPr>
          <w:p w:rsidR="00F57C00" w:rsidRDefault="00583138">
            <w:pPr>
              <w:tabs>
                <w:tab w:val="left" w:pos="49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из них - прикрепляемых в качестве экстернов для прохождения промежуточной аттестации</w:t>
            </w:r>
          </w:p>
        </w:tc>
        <w:tc>
          <w:tcPr>
            <w:tcW w:w="2799" w:type="dxa"/>
            <w:shd w:val="clear" w:color="auto" w:fill="auto"/>
          </w:tcPr>
          <w:p w:rsidR="00F57C00" w:rsidRDefault="00F57C00">
            <w:pPr>
              <w:spacing w:after="0"/>
              <w:rPr>
                <w:rFonts w:ascii="Times New Roman" w:eastAsia="Times New Roman" w:hAnsi="Times New Roman" w:cs="Times New Roman"/>
                <w:sz w:val="24"/>
                <w:szCs w:val="24"/>
              </w:rPr>
            </w:pPr>
          </w:p>
        </w:tc>
      </w:tr>
      <w:tr w:rsidR="00F57C00">
        <w:tc>
          <w:tcPr>
            <w:tcW w:w="636" w:type="dxa"/>
            <w:tcBorders>
              <w:top w:val="nil"/>
              <w:bottom w:val="nil"/>
            </w:tcBorders>
            <w:shd w:val="clear" w:color="auto" w:fill="auto"/>
          </w:tcPr>
          <w:p w:rsidR="00F57C00" w:rsidRDefault="00F57C00">
            <w:pPr>
              <w:tabs>
                <w:tab w:val="left" w:pos="490"/>
              </w:tabs>
              <w:spacing w:after="0"/>
              <w:rPr>
                <w:rFonts w:ascii="Times New Roman" w:eastAsia="Times New Roman" w:hAnsi="Times New Roman" w:cs="Times New Roman"/>
                <w:sz w:val="24"/>
                <w:szCs w:val="24"/>
              </w:rPr>
            </w:pPr>
          </w:p>
        </w:tc>
        <w:tc>
          <w:tcPr>
            <w:tcW w:w="6419" w:type="dxa"/>
            <w:shd w:val="clear" w:color="auto" w:fill="auto"/>
          </w:tcPr>
          <w:p w:rsidR="00F57C00" w:rsidRDefault="00583138">
            <w:pPr>
              <w:tabs>
                <w:tab w:val="left" w:pos="49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в форме самообразования</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r>
      <w:tr w:rsidR="00F57C00">
        <w:tc>
          <w:tcPr>
            <w:tcW w:w="636" w:type="dxa"/>
            <w:tcBorders>
              <w:top w:val="nil"/>
              <w:bottom w:val="nil"/>
            </w:tcBorders>
            <w:shd w:val="clear" w:color="auto" w:fill="auto"/>
          </w:tcPr>
          <w:p w:rsidR="00F57C00" w:rsidRDefault="00F57C00">
            <w:pPr>
              <w:tabs>
                <w:tab w:val="left" w:pos="490"/>
              </w:tabs>
              <w:spacing w:after="0"/>
              <w:rPr>
                <w:rFonts w:ascii="Times New Roman" w:eastAsia="Times New Roman" w:hAnsi="Times New Roman" w:cs="Times New Roman"/>
                <w:sz w:val="24"/>
                <w:szCs w:val="24"/>
              </w:rPr>
            </w:pPr>
          </w:p>
        </w:tc>
        <w:tc>
          <w:tcPr>
            <w:tcW w:w="6419" w:type="dxa"/>
            <w:vMerge w:val="restart"/>
            <w:shd w:val="clear" w:color="auto" w:fill="auto"/>
          </w:tcPr>
          <w:p w:rsidR="00F57C00" w:rsidRDefault="00583138">
            <w:pPr>
              <w:tabs>
                <w:tab w:val="left" w:pos="49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из них - прикрепляемых в качестве экстернов для прохождения промежуточной аттестации</w:t>
            </w:r>
          </w:p>
        </w:tc>
        <w:tc>
          <w:tcPr>
            <w:tcW w:w="2799" w:type="dxa"/>
            <w:vMerge w:val="restart"/>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r>
      <w:tr w:rsidR="00F57C00">
        <w:tc>
          <w:tcPr>
            <w:tcW w:w="636" w:type="dxa"/>
            <w:tcBorders>
              <w:top w:val="nil"/>
              <w:bottom w:val="nil"/>
            </w:tcBorders>
            <w:shd w:val="clear" w:color="auto" w:fill="auto"/>
          </w:tcPr>
          <w:p w:rsidR="00F57C00" w:rsidRDefault="00F57C00">
            <w:pPr>
              <w:tabs>
                <w:tab w:val="left" w:pos="490"/>
              </w:tabs>
              <w:spacing w:after="0"/>
              <w:rPr>
                <w:rFonts w:ascii="Times New Roman" w:eastAsia="Times New Roman" w:hAnsi="Times New Roman" w:cs="Times New Roman"/>
                <w:sz w:val="24"/>
                <w:szCs w:val="24"/>
              </w:rPr>
            </w:pPr>
          </w:p>
        </w:tc>
        <w:tc>
          <w:tcPr>
            <w:tcW w:w="6419" w:type="dxa"/>
            <w:vMerge/>
            <w:shd w:val="clear" w:color="auto" w:fill="auto"/>
          </w:tcPr>
          <w:p w:rsidR="00F57C00" w:rsidRDefault="00F57C0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99" w:type="dxa"/>
            <w:vMerge/>
            <w:shd w:val="clear" w:color="auto" w:fill="auto"/>
          </w:tcPr>
          <w:p w:rsidR="00F57C00" w:rsidRDefault="00F57C0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F57C00">
        <w:tc>
          <w:tcPr>
            <w:tcW w:w="636" w:type="dxa"/>
            <w:vMerge w:val="restart"/>
            <w:shd w:val="clear" w:color="auto" w:fill="auto"/>
          </w:tcPr>
          <w:p w:rsidR="00F57C00" w:rsidRDefault="00583138">
            <w:pPr>
              <w:tabs>
                <w:tab w:val="left" w:pos="49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218" w:type="dxa"/>
            <w:gridSpan w:val="2"/>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ООП по уровням общего образования:</w:t>
            </w:r>
          </w:p>
        </w:tc>
      </w:tr>
      <w:tr w:rsidR="00F57C00">
        <w:tc>
          <w:tcPr>
            <w:tcW w:w="636" w:type="dxa"/>
            <w:vMerge/>
            <w:shd w:val="clear" w:color="auto" w:fill="auto"/>
          </w:tcPr>
          <w:p w:rsidR="00F57C00" w:rsidRDefault="00F57C0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41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сетевая форма;</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Имеется/не имеется.</w:t>
            </w:r>
          </w:p>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договоров о сетевом взаимодействии</w:t>
            </w:r>
          </w:p>
        </w:tc>
      </w:tr>
      <w:tr w:rsidR="00F57C00">
        <w:trPr>
          <w:trHeight w:val="317"/>
        </w:trPr>
        <w:tc>
          <w:tcPr>
            <w:tcW w:w="636" w:type="dxa"/>
            <w:vMerge/>
            <w:shd w:val="clear" w:color="auto" w:fill="auto"/>
          </w:tcPr>
          <w:p w:rsidR="00F57C00" w:rsidRDefault="00F57C0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419" w:type="dxa"/>
            <w:vMerge w:val="restart"/>
            <w:shd w:val="clear" w:color="auto" w:fill="auto"/>
          </w:tcPr>
          <w:p w:rsidR="00F57C00" w:rsidRDefault="00583138">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с применением электронного обучения и дистанционных образовательных технологий;</w:t>
            </w:r>
          </w:p>
          <w:p w:rsidR="00F57C00" w:rsidRDefault="00F57C00">
            <w:pPr>
              <w:spacing w:after="0"/>
              <w:rPr>
                <w:rFonts w:ascii="Times New Roman" w:eastAsia="Times New Roman" w:hAnsi="Times New Roman" w:cs="Times New Roman"/>
                <w:b/>
                <w:sz w:val="24"/>
                <w:szCs w:val="24"/>
              </w:rPr>
            </w:pPr>
          </w:p>
        </w:tc>
        <w:tc>
          <w:tcPr>
            <w:tcW w:w="2799" w:type="dxa"/>
            <w:vMerge w:val="restart"/>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Имеется/не имеется.</w:t>
            </w:r>
          </w:p>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единиц рабочих программ, где используется ЭО и ДОТ</w:t>
            </w:r>
          </w:p>
        </w:tc>
      </w:tr>
      <w:tr w:rsidR="00F57C00">
        <w:tc>
          <w:tcPr>
            <w:tcW w:w="636" w:type="dxa"/>
            <w:tcBorders>
              <w:top w:val="nil"/>
            </w:tcBorders>
            <w:shd w:val="clear" w:color="auto" w:fill="auto"/>
          </w:tcPr>
          <w:p w:rsidR="00F57C00" w:rsidRDefault="00F57C00">
            <w:pPr>
              <w:spacing w:after="0"/>
              <w:rPr>
                <w:rFonts w:ascii="Times New Roman" w:eastAsia="Times New Roman" w:hAnsi="Times New Roman" w:cs="Times New Roman"/>
                <w:sz w:val="24"/>
                <w:szCs w:val="24"/>
              </w:rPr>
            </w:pPr>
          </w:p>
        </w:tc>
        <w:tc>
          <w:tcPr>
            <w:tcW w:w="6419" w:type="dxa"/>
            <w:vMerge/>
            <w:shd w:val="clear" w:color="auto" w:fill="auto"/>
          </w:tcPr>
          <w:p w:rsidR="00F57C00" w:rsidRDefault="00F57C0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99" w:type="dxa"/>
            <w:vMerge/>
            <w:shd w:val="clear" w:color="auto" w:fill="auto"/>
          </w:tcPr>
          <w:p w:rsidR="00F57C00" w:rsidRDefault="00F57C0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F57C00">
        <w:trPr>
          <w:trHeight w:val="507"/>
        </w:trPr>
        <w:tc>
          <w:tcPr>
            <w:tcW w:w="9854" w:type="dxa"/>
            <w:gridSpan w:val="3"/>
            <w:shd w:val="clear" w:color="auto" w:fill="auto"/>
            <w:vAlign w:val="center"/>
          </w:tcPr>
          <w:p w:rsidR="00F57C00" w:rsidRDefault="005831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Соответствие образовательной программы требованиям ФГОС</w:t>
            </w:r>
          </w:p>
        </w:tc>
      </w:tr>
      <w:tr w:rsidR="00F57C00">
        <w:tc>
          <w:tcPr>
            <w:tcW w:w="636" w:type="dxa"/>
            <w:shd w:val="clear" w:color="auto" w:fill="auto"/>
          </w:tcPr>
          <w:p w:rsidR="00F57C00" w:rsidRDefault="00583138">
            <w:pPr>
              <w:tabs>
                <w:tab w:val="left" w:pos="426"/>
                <w:tab w:val="left" w:pos="4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419" w:type="dxa"/>
            <w:shd w:val="clear" w:color="auto" w:fill="auto"/>
          </w:tcPr>
          <w:p w:rsidR="00F57C00" w:rsidRDefault="00583138">
            <w:pPr>
              <w:tabs>
                <w:tab w:val="left" w:pos="426"/>
                <w:tab w:val="left" w:pos="4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структуры, содержания и академического объема учебного плана требованиям ФГОС</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Соответствует/не соответствует</w:t>
            </w:r>
          </w:p>
        </w:tc>
      </w:tr>
      <w:tr w:rsidR="00F57C00">
        <w:tc>
          <w:tcPr>
            <w:tcW w:w="636" w:type="dxa"/>
            <w:shd w:val="clear" w:color="auto" w:fill="auto"/>
          </w:tcPr>
          <w:p w:rsidR="00F57C00" w:rsidRDefault="00583138">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419" w:type="dxa"/>
            <w:shd w:val="clear" w:color="auto" w:fill="auto"/>
          </w:tcPr>
          <w:p w:rsidR="00F57C00" w:rsidRDefault="00583138">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индивидуальных учебных планов для обучающихся: с низкой мотиваций, с ОВЗ, одаренных; обучающихся в профильных классах</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Имеется/не имеется</w:t>
            </w:r>
          </w:p>
        </w:tc>
      </w:tr>
      <w:tr w:rsidR="00F57C00">
        <w:tc>
          <w:tcPr>
            <w:tcW w:w="636" w:type="dxa"/>
            <w:shd w:val="clear" w:color="auto" w:fill="auto"/>
          </w:tcPr>
          <w:p w:rsidR="00F57C00" w:rsidRDefault="00583138">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419" w:type="dxa"/>
            <w:shd w:val="clear" w:color="auto" w:fill="auto"/>
          </w:tcPr>
          <w:p w:rsidR="00F57C00" w:rsidRDefault="00583138">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Имеется/не имеется</w:t>
            </w:r>
          </w:p>
        </w:tc>
      </w:tr>
      <w:tr w:rsidR="00F57C00">
        <w:tc>
          <w:tcPr>
            <w:tcW w:w="636" w:type="dxa"/>
            <w:shd w:val="clear" w:color="auto" w:fill="auto"/>
          </w:tcPr>
          <w:p w:rsidR="00F57C00" w:rsidRDefault="00583138">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6419" w:type="dxa"/>
            <w:shd w:val="clear" w:color="auto" w:fill="auto"/>
          </w:tcPr>
          <w:p w:rsidR="00F57C00" w:rsidRDefault="00583138">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рабочих программ учебных предметов, курсов, дисциплин (модулей) по всем предметам, курсам, дисциплинам (модулям) учебного плана. Соответствие суммарного академического объема рабочих программ академическому объему учебных планов</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Имеется/не имеется</w:t>
            </w:r>
          </w:p>
        </w:tc>
      </w:tr>
      <w:tr w:rsidR="00F57C00">
        <w:tc>
          <w:tcPr>
            <w:tcW w:w="636" w:type="dxa"/>
            <w:shd w:val="clear" w:color="auto" w:fill="auto"/>
          </w:tcPr>
          <w:p w:rsidR="00F57C00" w:rsidRDefault="00583138">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419" w:type="dxa"/>
            <w:shd w:val="clear" w:color="auto" w:fill="auto"/>
          </w:tcPr>
          <w:p w:rsidR="00F57C00" w:rsidRDefault="00583138">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содержания рабочих программ учебных предметов, курсов, дисциплин (модулей) по всем предметам, курсам, дисциплинам (модулям) требованиям ФГОС</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Соответствует/не соответствует</w:t>
            </w:r>
          </w:p>
        </w:tc>
      </w:tr>
      <w:tr w:rsidR="00F57C00">
        <w:tc>
          <w:tcPr>
            <w:tcW w:w="636" w:type="dxa"/>
            <w:shd w:val="clear" w:color="auto" w:fill="auto"/>
          </w:tcPr>
          <w:p w:rsidR="00F57C00" w:rsidRDefault="00583138">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419" w:type="dxa"/>
            <w:shd w:val="clear" w:color="auto" w:fill="auto"/>
          </w:tcPr>
          <w:p w:rsidR="00F57C00" w:rsidRDefault="00583138">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Программ воспитания и диагностического инструментария для мониторинга достижения личностных образовательных результатов</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Имеется/не имеется</w:t>
            </w:r>
          </w:p>
        </w:tc>
      </w:tr>
      <w:tr w:rsidR="00F57C00">
        <w:tc>
          <w:tcPr>
            <w:tcW w:w="636" w:type="dxa"/>
            <w:shd w:val="clear" w:color="auto" w:fill="auto"/>
          </w:tcPr>
          <w:p w:rsidR="00F57C00" w:rsidRDefault="00583138">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419" w:type="dxa"/>
            <w:shd w:val="clear" w:color="auto" w:fill="auto"/>
          </w:tcPr>
          <w:p w:rsidR="00F57C00" w:rsidRDefault="00583138">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плана внеурочной деятельности </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Имеется/не имеется</w:t>
            </w:r>
          </w:p>
        </w:tc>
      </w:tr>
      <w:tr w:rsidR="00F57C00">
        <w:tc>
          <w:tcPr>
            <w:tcW w:w="636" w:type="dxa"/>
            <w:shd w:val="clear" w:color="auto" w:fill="auto"/>
          </w:tcPr>
          <w:p w:rsidR="00F57C00" w:rsidRDefault="00583138">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419" w:type="dxa"/>
            <w:shd w:val="clear" w:color="auto" w:fill="auto"/>
          </w:tcPr>
          <w:p w:rsidR="00F57C00" w:rsidRDefault="00583138">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рабочих программ и другой документации по направлениям внеурочной деятельности, соответствие их содержания заявленному направлению</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Имеется/не имеется</w:t>
            </w:r>
          </w:p>
          <w:p w:rsidR="00F57C00" w:rsidRDefault="00F57C00">
            <w:pPr>
              <w:spacing w:after="0"/>
              <w:rPr>
                <w:rFonts w:ascii="Times New Roman" w:eastAsia="Times New Roman" w:hAnsi="Times New Roman" w:cs="Times New Roman"/>
                <w:sz w:val="24"/>
                <w:szCs w:val="24"/>
              </w:rPr>
            </w:pPr>
          </w:p>
        </w:tc>
      </w:tr>
      <w:tr w:rsidR="00F57C00">
        <w:trPr>
          <w:trHeight w:val="313"/>
        </w:trPr>
        <w:tc>
          <w:tcPr>
            <w:tcW w:w="636" w:type="dxa"/>
            <w:shd w:val="clear" w:color="auto" w:fill="auto"/>
          </w:tcPr>
          <w:p w:rsidR="00F57C00" w:rsidRDefault="00583138">
            <w:pPr>
              <w:tabs>
                <w:tab w:val="left" w:pos="56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419" w:type="dxa"/>
            <w:shd w:val="clear" w:color="auto" w:fill="auto"/>
          </w:tcPr>
          <w:p w:rsidR="00F57C00" w:rsidRDefault="00583138">
            <w:pPr>
              <w:tabs>
                <w:tab w:val="left" w:pos="56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программы психолого-педагогического сопровождения </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Имеется/не имеется</w:t>
            </w:r>
          </w:p>
        </w:tc>
      </w:tr>
      <w:tr w:rsidR="00F57C00">
        <w:tc>
          <w:tcPr>
            <w:tcW w:w="636" w:type="dxa"/>
            <w:shd w:val="clear" w:color="auto" w:fill="auto"/>
          </w:tcPr>
          <w:p w:rsidR="00F57C00" w:rsidRDefault="00583138">
            <w:pPr>
              <w:tabs>
                <w:tab w:val="left" w:pos="56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6419" w:type="dxa"/>
            <w:shd w:val="clear" w:color="auto" w:fill="auto"/>
          </w:tcPr>
          <w:p w:rsidR="00F57C00" w:rsidRDefault="00583138">
            <w:pPr>
              <w:tabs>
                <w:tab w:val="left" w:pos="56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«дорожной карты» развития условий реализации ООП</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Имеется/не имеется</w:t>
            </w:r>
          </w:p>
        </w:tc>
      </w:tr>
      <w:tr w:rsidR="00F57C00">
        <w:trPr>
          <w:trHeight w:val="669"/>
        </w:trPr>
        <w:tc>
          <w:tcPr>
            <w:tcW w:w="9854" w:type="dxa"/>
            <w:gridSpan w:val="3"/>
            <w:shd w:val="clear" w:color="auto" w:fill="auto"/>
            <w:vAlign w:val="center"/>
          </w:tcPr>
          <w:p w:rsidR="00F57C00" w:rsidRDefault="005831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Соответствие образовательной программы концепции развития ОО</w:t>
            </w:r>
          </w:p>
        </w:tc>
      </w:tr>
      <w:tr w:rsidR="00F57C00">
        <w:tc>
          <w:tcPr>
            <w:tcW w:w="636" w:type="dxa"/>
            <w:tcBorders>
              <w:bottom w:val="nil"/>
            </w:tcBorders>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6419" w:type="dxa"/>
            <w:vMerge w:val="restart"/>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планируемых результатов освоения ООП запросу участников образовательных отношений</w:t>
            </w:r>
          </w:p>
        </w:tc>
        <w:tc>
          <w:tcPr>
            <w:tcW w:w="2799" w:type="dxa"/>
            <w:vMerge w:val="restart"/>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Соответствует/не соответствует</w:t>
            </w:r>
          </w:p>
        </w:tc>
      </w:tr>
      <w:tr w:rsidR="00F57C00">
        <w:tc>
          <w:tcPr>
            <w:tcW w:w="636" w:type="dxa"/>
            <w:tcBorders>
              <w:top w:val="nil"/>
              <w:bottom w:val="nil"/>
            </w:tcBorders>
            <w:shd w:val="clear" w:color="auto" w:fill="auto"/>
          </w:tcPr>
          <w:p w:rsidR="00F57C00" w:rsidRDefault="00F57C00">
            <w:pPr>
              <w:tabs>
                <w:tab w:val="left" w:pos="450"/>
              </w:tabs>
              <w:spacing w:after="0"/>
              <w:rPr>
                <w:rFonts w:ascii="Times New Roman" w:eastAsia="Times New Roman" w:hAnsi="Times New Roman" w:cs="Times New Roman"/>
                <w:sz w:val="24"/>
                <w:szCs w:val="24"/>
              </w:rPr>
            </w:pPr>
          </w:p>
        </w:tc>
        <w:tc>
          <w:tcPr>
            <w:tcW w:w="6419" w:type="dxa"/>
            <w:vMerge/>
            <w:shd w:val="clear" w:color="auto" w:fill="auto"/>
          </w:tcPr>
          <w:p w:rsidR="00F57C00" w:rsidRDefault="00F57C0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99" w:type="dxa"/>
            <w:vMerge/>
            <w:shd w:val="clear" w:color="auto" w:fill="auto"/>
          </w:tcPr>
          <w:p w:rsidR="00F57C00" w:rsidRDefault="00F57C0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F57C00">
        <w:tc>
          <w:tcPr>
            <w:tcW w:w="636"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6419"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материалов, подтверждающих учет потребностей участников образовательных отношений при разработке части ООП, формируемой участниками образовательных отношений </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Имеется/не имеется</w:t>
            </w:r>
          </w:p>
        </w:tc>
      </w:tr>
      <w:tr w:rsidR="00F57C00">
        <w:tc>
          <w:tcPr>
            <w:tcW w:w="636"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419"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Отражение в пояснительной записке ООП особенностей контингента ОО</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Имеется/не имеется</w:t>
            </w:r>
          </w:p>
        </w:tc>
      </w:tr>
      <w:tr w:rsidR="00F57C00">
        <w:tc>
          <w:tcPr>
            <w:tcW w:w="636"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419"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Имеется/не имеется</w:t>
            </w:r>
          </w:p>
        </w:tc>
      </w:tr>
      <w:tr w:rsidR="00F57C00">
        <w:tc>
          <w:tcPr>
            <w:tcW w:w="636"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419"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 системе оценки достижения планируемых результатов аутентичных форм, методов оценки и измерительных материалов</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Соответствует/не соответствует </w:t>
            </w:r>
          </w:p>
        </w:tc>
      </w:tr>
      <w:tr w:rsidR="00F57C00">
        <w:tc>
          <w:tcPr>
            <w:tcW w:w="636"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419"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 Программах воспитания общешкольных проектов с краеведческим компонентом</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Соответствует/не соответствует</w:t>
            </w:r>
          </w:p>
        </w:tc>
      </w:tr>
      <w:tr w:rsidR="00F57C00">
        <w:tc>
          <w:tcPr>
            <w:tcW w:w="636"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6419"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урочных мероприятий в Программах воспитания</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Соответствует/не соответствует</w:t>
            </w:r>
          </w:p>
        </w:tc>
      </w:tr>
      <w:tr w:rsidR="00F57C00">
        <w:tc>
          <w:tcPr>
            <w:tcW w:w="636"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6419"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 рабочих программах учебных предметов, курсов краеведческого компонента</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Имеется/не имеется</w:t>
            </w:r>
          </w:p>
        </w:tc>
      </w:tr>
      <w:tr w:rsidR="00F57C00">
        <w:tc>
          <w:tcPr>
            <w:tcW w:w="636"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c>
          <w:tcPr>
            <w:tcW w:w="6419"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ед. на одного обучающегося</w:t>
            </w:r>
          </w:p>
        </w:tc>
      </w:tr>
      <w:tr w:rsidR="00F57C00">
        <w:tc>
          <w:tcPr>
            <w:tcW w:w="636" w:type="dxa"/>
            <w:vMerge w:val="restart"/>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w:t>
            </w:r>
          </w:p>
        </w:tc>
        <w:tc>
          <w:tcPr>
            <w:tcW w:w="9218" w:type="dxa"/>
            <w:gridSpan w:val="2"/>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количество индивидуальных учебных планов для обучающихся:</w:t>
            </w:r>
          </w:p>
        </w:tc>
      </w:tr>
      <w:tr w:rsidR="00F57C00">
        <w:tc>
          <w:tcPr>
            <w:tcW w:w="636" w:type="dxa"/>
            <w:vMerge/>
            <w:shd w:val="clear" w:color="auto" w:fill="auto"/>
          </w:tcPr>
          <w:p w:rsidR="00F57C00" w:rsidRDefault="00F57C0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419" w:type="dxa"/>
            <w:shd w:val="clear" w:color="auto" w:fill="auto"/>
          </w:tcPr>
          <w:p w:rsidR="00F57C00" w:rsidRDefault="00583138" w:rsidP="00D3568A">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по очно-заочной</w:t>
            </w:r>
          </w:p>
          <w:p w:rsidR="00D3568A" w:rsidRDefault="00D3568A" w:rsidP="00D3568A">
            <w:pPr>
              <w:tabs>
                <w:tab w:val="left" w:pos="450"/>
              </w:tabs>
              <w:spacing w:after="0"/>
              <w:rPr>
                <w:rFonts w:ascii="Times New Roman" w:eastAsia="Times New Roman" w:hAnsi="Times New Roman" w:cs="Times New Roman"/>
                <w:sz w:val="24"/>
                <w:szCs w:val="24"/>
              </w:rPr>
            </w:pP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ед./не имеется</w:t>
            </w:r>
          </w:p>
        </w:tc>
      </w:tr>
      <w:tr w:rsidR="00F57C00">
        <w:tc>
          <w:tcPr>
            <w:tcW w:w="636" w:type="dxa"/>
            <w:vMerge/>
            <w:shd w:val="clear" w:color="auto" w:fill="auto"/>
          </w:tcPr>
          <w:p w:rsidR="00F57C00" w:rsidRDefault="00F57C0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419"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обучающихся на дому по медицинским показаниям или получающих длительное лечение в санаторно-медицинских учреждениях</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ед./не имеется</w:t>
            </w:r>
          </w:p>
        </w:tc>
      </w:tr>
      <w:tr w:rsidR="00F57C00">
        <w:tc>
          <w:tcPr>
            <w:tcW w:w="636" w:type="dxa"/>
            <w:vMerge/>
            <w:shd w:val="clear" w:color="auto" w:fill="auto"/>
          </w:tcPr>
          <w:p w:rsidR="00F57C00" w:rsidRDefault="00F57C0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419"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с ОВЗ на основании инклюзии в классах с нормативно развивающимися сверстниками</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ед./не имеется</w:t>
            </w:r>
          </w:p>
        </w:tc>
      </w:tr>
      <w:tr w:rsidR="00F57C00">
        <w:tc>
          <w:tcPr>
            <w:tcW w:w="636" w:type="dxa"/>
            <w:vMerge/>
            <w:shd w:val="clear" w:color="auto" w:fill="auto"/>
          </w:tcPr>
          <w:p w:rsidR="00F57C00" w:rsidRDefault="00F57C0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419"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8-9-х классов, реализующих индивидуальные проекты в рамках профориентации</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ед./не имеется</w:t>
            </w:r>
          </w:p>
        </w:tc>
      </w:tr>
      <w:tr w:rsidR="00F57C00">
        <w:tc>
          <w:tcPr>
            <w:tcW w:w="636" w:type="dxa"/>
            <w:vMerge/>
            <w:shd w:val="clear" w:color="auto" w:fill="auto"/>
          </w:tcPr>
          <w:p w:rsidR="00F57C00" w:rsidRDefault="00F57C0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419"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профильных классов на уровне среднего общего образования</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ед./не имеется</w:t>
            </w:r>
          </w:p>
        </w:tc>
      </w:tr>
      <w:tr w:rsidR="00F57C00">
        <w:tc>
          <w:tcPr>
            <w:tcW w:w="636"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c>
          <w:tcPr>
            <w:tcW w:w="6419"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внешней экспертизы на план внеурочной деятельности</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Имеется/не имеется</w:t>
            </w:r>
          </w:p>
        </w:tc>
      </w:tr>
      <w:tr w:rsidR="00F57C00">
        <w:tc>
          <w:tcPr>
            <w:tcW w:w="636"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p>
        </w:tc>
        <w:tc>
          <w:tcPr>
            <w:tcW w:w="6419"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количества рабочих программ курсов внеурочной деятельности к требованиям ФГОС к количеству обучающихся, осваивающих ООП</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ед. на одного обучающегося</w:t>
            </w:r>
          </w:p>
        </w:tc>
      </w:tr>
      <w:tr w:rsidR="00F57C00">
        <w:tc>
          <w:tcPr>
            <w:tcW w:w="636"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c>
          <w:tcPr>
            <w:tcW w:w="6419" w:type="dxa"/>
            <w:shd w:val="clear" w:color="auto" w:fill="auto"/>
          </w:tcPr>
          <w:p w:rsidR="00F57C00" w:rsidRDefault="00583138" w:rsidP="00D3568A">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внешней экспер</w:t>
            </w:r>
            <w:r w:rsidR="00D3568A">
              <w:rPr>
                <w:rFonts w:ascii="Times New Roman" w:eastAsia="Times New Roman" w:hAnsi="Times New Roman" w:cs="Times New Roman"/>
                <w:sz w:val="24"/>
                <w:szCs w:val="24"/>
              </w:rPr>
              <w:t xml:space="preserve">тизы на Программу формирования </w:t>
            </w:r>
            <w:r>
              <w:rPr>
                <w:rFonts w:ascii="Times New Roman" w:eastAsia="Times New Roman" w:hAnsi="Times New Roman" w:cs="Times New Roman"/>
                <w:sz w:val="24"/>
                <w:szCs w:val="24"/>
              </w:rPr>
              <w:t xml:space="preserve"> развития требованиям ФГОС</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Имеется/не имеется</w:t>
            </w:r>
          </w:p>
        </w:tc>
      </w:tr>
      <w:tr w:rsidR="00F57C00">
        <w:tc>
          <w:tcPr>
            <w:tcW w:w="636"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p>
        </w:tc>
        <w:tc>
          <w:tcPr>
            <w:tcW w:w="6419" w:type="dxa"/>
            <w:shd w:val="clear" w:color="auto" w:fill="auto"/>
          </w:tcPr>
          <w:p w:rsidR="00F57C00" w:rsidRDefault="00583138">
            <w:pPr>
              <w:tabs>
                <w:tab w:val="left" w:pos="4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учебного плана ООП требованиям СанПиН</w:t>
            </w:r>
          </w:p>
        </w:tc>
        <w:tc>
          <w:tcPr>
            <w:tcW w:w="2799" w:type="dxa"/>
            <w:shd w:val="clear" w:color="auto" w:fill="auto"/>
          </w:tcPr>
          <w:p w:rsidR="00F57C00" w:rsidRDefault="005831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Соответствует/не соответствует</w:t>
            </w:r>
          </w:p>
        </w:tc>
      </w:tr>
    </w:tbl>
    <w:p w:rsidR="00F57C00" w:rsidRDefault="00F57C00">
      <w:pPr>
        <w:spacing w:after="0"/>
        <w:rPr>
          <w:rFonts w:ascii="Times New Roman" w:eastAsia="Times New Roman" w:hAnsi="Times New Roman" w:cs="Times New Roman"/>
          <w:sz w:val="24"/>
          <w:szCs w:val="24"/>
        </w:rPr>
      </w:pPr>
    </w:p>
    <w:p w:rsidR="00F57C00" w:rsidRDefault="00F57C00">
      <w:pPr>
        <w:rPr>
          <w:rFonts w:ascii="Times New Roman" w:eastAsia="Times New Roman" w:hAnsi="Times New Roman" w:cs="Times New Roman"/>
          <w:sz w:val="24"/>
          <w:szCs w:val="24"/>
        </w:rPr>
      </w:pPr>
    </w:p>
    <w:p w:rsidR="00F57C00" w:rsidRDefault="00583138">
      <w:pPr>
        <w:rPr>
          <w:rFonts w:ascii="Times New Roman" w:eastAsia="Times New Roman" w:hAnsi="Times New Roman" w:cs="Times New Roman"/>
          <w:sz w:val="24"/>
          <w:szCs w:val="24"/>
        </w:rPr>
      </w:pPr>
      <w:r>
        <w:br w:type="page"/>
      </w:r>
    </w:p>
    <w:p w:rsidR="00F57C00" w:rsidRDefault="0058313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3 </w:t>
      </w:r>
    </w:p>
    <w:p w:rsidR="00F57C00" w:rsidRDefault="005831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 условий реализации образовательных программ</w:t>
      </w:r>
    </w:p>
    <w:tbl>
      <w:tblPr>
        <w:tblStyle w:val="a8"/>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56"/>
        <w:gridCol w:w="6804"/>
        <w:gridCol w:w="1984"/>
      </w:tblGrid>
      <w:tr w:rsidR="00F57C00">
        <w:trPr>
          <w:trHeight w:val="60"/>
        </w:trPr>
        <w:tc>
          <w:tcPr>
            <w:tcW w:w="851" w:type="dxa"/>
            <w:gridSpan w:val="2"/>
            <w:vAlign w:val="center"/>
          </w:tcPr>
          <w:p w:rsidR="00F57C00" w:rsidRDefault="0058313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6804" w:type="dxa"/>
            <w:vAlign w:val="center"/>
          </w:tcPr>
          <w:p w:rsidR="00F57C00" w:rsidRDefault="0058313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Критерии оценки</w:t>
            </w:r>
          </w:p>
        </w:tc>
        <w:tc>
          <w:tcPr>
            <w:tcW w:w="1984" w:type="dxa"/>
            <w:vAlign w:val="center"/>
          </w:tcPr>
          <w:p w:rsidR="00F57C00" w:rsidRDefault="0058313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Единица измерения</w:t>
            </w:r>
          </w:p>
        </w:tc>
      </w:tr>
      <w:tr w:rsidR="00F57C00">
        <w:trPr>
          <w:trHeight w:val="274"/>
        </w:trPr>
        <w:tc>
          <w:tcPr>
            <w:tcW w:w="9639" w:type="dxa"/>
            <w:gridSpan w:val="4"/>
          </w:tcPr>
          <w:p w:rsidR="00F57C00" w:rsidRDefault="005831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Образовательная деятельность</w:t>
            </w:r>
          </w:p>
        </w:tc>
      </w:tr>
      <w:tr w:rsidR="00F57C00">
        <w:trPr>
          <w:trHeight w:val="60"/>
        </w:trPr>
        <w:tc>
          <w:tcPr>
            <w:tcW w:w="795"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численность обучающихся, осваивающих основную образовательную программу</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w:t>
            </w:r>
          </w:p>
        </w:tc>
      </w:tr>
      <w:tr w:rsidR="00F57C00">
        <w:trPr>
          <w:trHeight w:val="244"/>
        </w:trPr>
        <w:tc>
          <w:tcPr>
            <w:tcW w:w="795" w:type="dxa"/>
            <w:vMerge w:val="restart"/>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844" w:type="dxa"/>
            <w:gridSpan w:val="3"/>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численность обучающихся, осваивающих основную образовательную программу:</w:t>
            </w:r>
          </w:p>
        </w:tc>
      </w:tr>
      <w:tr w:rsidR="00F57C00">
        <w:trPr>
          <w:trHeight w:val="60"/>
        </w:trPr>
        <w:tc>
          <w:tcPr>
            <w:tcW w:w="795"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основного общего образования</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w:t>
            </w:r>
          </w:p>
        </w:tc>
      </w:tr>
      <w:tr w:rsidR="00F57C00">
        <w:trPr>
          <w:trHeight w:val="60"/>
        </w:trPr>
        <w:tc>
          <w:tcPr>
            <w:tcW w:w="795"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 среднего общего образования</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w:t>
            </w:r>
          </w:p>
        </w:tc>
      </w:tr>
      <w:tr w:rsidR="00F57C00">
        <w:trPr>
          <w:trHeight w:val="60"/>
        </w:trPr>
        <w:tc>
          <w:tcPr>
            <w:tcW w:w="795" w:type="dxa"/>
            <w:vMerge w:val="restart"/>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844" w:type="dxa"/>
            <w:gridSpan w:val="3"/>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получения образования в ОО:</w:t>
            </w:r>
          </w:p>
        </w:tc>
      </w:tr>
      <w:tr w:rsidR="00F57C00">
        <w:trPr>
          <w:trHeight w:val="60"/>
        </w:trPr>
        <w:tc>
          <w:tcPr>
            <w:tcW w:w="795"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 очная</w:t>
            </w:r>
          </w:p>
        </w:tc>
        <w:tc>
          <w:tcPr>
            <w:tcW w:w="1984" w:type="dxa"/>
            <w:vMerge w:val="restart"/>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 / не имеется.</w:t>
            </w:r>
          </w:p>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человек</w:t>
            </w:r>
          </w:p>
        </w:tc>
      </w:tr>
      <w:tr w:rsidR="00F57C00">
        <w:trPr>
          <w:trHeight w:val="60"/>
        </w:trPr>
        <w:tc>
          <w:tcPr>
            <w:tcW w:w="795"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 очно-заочная</w:t>
            </w:r>
          </w:p>
        </w:tc>
        <w:tc>
          <w:tcPr>
            <w:tcW w:w="1984"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F57C00">
        <w:trPr>
          <w:trHeight w:val="60"/>
        </w:trPr>
        <w:tc>
          <w:tcPr>
            <w:tcW w:w="795" w:type="dxa"/>
            <w:vMerge w:val="restart"/>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844" w:type="dxa"/>
            <w:gridSpan w:val="3"/>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ООП по уровням общего образования:</w:t>
            </w:r>
          </w:p>
        </w:tc>
      </w:tr>
      <w:tr w:rsidR="00F57C00">
        <w:trPr>
          <w:trHeight w:val="60"/>
        </w:trPr>
        <w:tc>
          <w:tcPr>
            <w:tcW w:w="795"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 сетевая форма</w:t>
            </w:r>
          </w:p>
        </w:tc>
        <w:tc>
          <w:tcPr>
            <w:tcW w:w="1984" w:type="dxa"/>
            <w:vMerge w:val="restart"/>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 / не имеется.</w:t>
            </w:r>
          </w:p>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человек</w:t>
            </w:r>
          </w:p>
        </w:tc>
      </w:tr>
      <w:tr w:rsidR="00F57C00">
        <w:trPr>
          <w:trHeight w:val="60"/>
        </w:trPr>
        <w:tc>
          <w:tcPr>
            <w:tcW w:w="795"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 с применением дистанционных образовательных технологий</w:t>
            </w:r>
          </w:p>
        </w:tc>
        <w:tc>
          <w:tcPr>
            <w:tcW w:w="1984"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F57C00">
        <w:trPr>
          <w:trHeight w:val="60"/>
        </w:trPr>
        <w:tc>
          <w:tcPr>
            <w:tcW w:w="795"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 с применением электронного обучения</w:t>
            </w:r>
          </w:p>
        </w:tc>
        <w:tc>
          <w:tcPr>
            <w:tcW w:w="1984"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F57C00">
        <w:trPr>
          <w:trHeight w:val="291"/>
        </w:trPr>
        <w:tc>
          <w:tcPr>
            <w:tcW w:w="9639" w:type="dxa"/>
            <w:gridSpan w:val="4"/>
          </w:tcPr>
          <w:p w:rsidR="00F57C00" w:rsidRDefault="005831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Соответствие образовательной программы требованиям ФГОС</w:t>
            </w:r>
          </w:p>
        </w:tc>
      </w:tr>
      <w:tr w:rsidR="00F57C00">
        <w:trPr>
          <w:trHeight w:val="60"/>
        </w:trPr>
        <w:tc>
          <w:tcPr>
            <w:tcW w:w="795"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структуры ООП требованиям ФГОС ОО</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 / не соответствует</w:t>
            </w:r>
          </w:p>
        </w:tc>
      </w:tr>
      <w:tr w:rsidR="00F57C00">
        <w:trPr>
          <w:trHeight w:val="60"/>
        </w:trPr>
        <w:tc>
          <w:tcPr>
            <w:tcW w:w="795"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материалов, подтверждающих реализацию в ООП части, формируемой участниками образовательных отношений</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 / не имеется</w:t>
            </w:r>
          </w:p>
        </w:tc>
      </w:tr>
      <w:tr w:rsidR="00F57C00">
        <w:trPr>
          <w:trHeight w:val="60"/>
        </w:trPr>
        <w:tc>
          <w:tcPr>
            <w:tcW w:w="795"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объема части ООП, формируемой участниками образовательных отношений, требованиям ФГОС ОО</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 / не соответствует</w:t>
            </w:r>
          </w:p>
        </w:tc>
      </w:tr>
      <w:tr w:rsidR="00F57C00">
        <w:trPr>
          <w:trHeight w:val="60"/>
        </w:trPr>
        <w:tc>
          <w:tcPr>
            <w:tcW w:w="795"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 / не имеется</w:t>
            </w:r>
          </w:p>
        </w:tc>
      </w:tr>
      <w:tr w:rsidR="00F57C00">
        <w:trPr>
          <w:trHeight w:val="60"/>
        </w:trPr>
        <w:tc>
          <w:tcPr>
            <w:tcW w:w="795"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учебного плана ООП требованиям ФГОС ОО по составу предметных областей и наименованиям учебных предметов</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 / не соответствует</w:t>
            </w:r>
          </w:p>
        </w:tc>
      </w:tr>
      <w:tr w:rsidR="00F57C00">
        <w:trPr>
          <w:trHeight w:val="60"/>
        </w:trPr>
        <w:tc>
          <w:tcPr>
            <w:tcW w:w="795"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учебного плана ООП требованиям ФГОС ОО по объему часов</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 / не соответствует</w:t>
            </w:r>
          </w:p>
        </w:tc>
      </w:tr>
      <w:tr w:rsidR="00F57C00">
        <w:trPr>
          <w:trHeight w:val="60"/>
        </w:trPr>
        <w:tc>
          <w:tcPr>
            <w:tcW w:w="795"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учебного плана ООП требованиям СанПиН</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 / не соответствует</w:t>
            </w:r>
          </w:p>
        </w:tc>
      </w:tr>
      <w:tr w:rsidR="00F57C00">
        <w:trPr>
          <w:trHeight w:val="60"/>
        </w:trPr>
        <w:tc>
          <w:tcPr>
            <w:tcW w:w="795"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рабочих программ учебных предметов, курсов, дисциплин (модулей) по всем предметам учебного плана, их соответствие требованиям ФГОС ОО</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 / не имеется</w:t>
            </w:r>
          </w:p>
        </w:tc>
      </w:tr>
      <w:tr w:rsidR="00F57C00">
        <w:trPr>
          <w:trHeight w:val="60"/>
        </w:trPr>
        <w:tc>
          <w:tcPr>
            <w:tcW w:w="795"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рабочих программ курсов части учебного плана, формируемой участниками образовательных отношений</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 / не имеется</w:t>
            </w:r>
          </w:p>
        </w:tc>
      </w:tr>
      <w:tr w:rsidR="00F57C00">
        <w:trPr>
          <w:trHeight w:val="60"/>
        </w:trPr>
        <w:tc>
          <w:tcPr>
            <w:tcW w:w="795"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ед. на одного обучающегося</w:t>
            </w:r>
          </w:p>
        </w:tc>
      </w:tr>
      <w:tr w:rsidR="00F57C00">
        <w:trPr>
          <w:trHeight w:val="60"/>
        </w:trPr>
        <w:tc>
          <w:tcPr>
            <w:tcW w:w="795" w:type="dxa"/>
            <w:vMerge w:val="restart"/>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8844" w:type="dxa"/>
            <w:gridSpan w:val="3"/>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количество индивидуальных учебных планов для обучающихся:</w:t>
            </w:r>
          </w:p>
        </w:tc>
      </w:tr>
      <w:tr w:rsidR="00F57C00">
        <w:trPr>
          <w:trHeight w:val="60"/>
        </w:trPr>
        <w:tc>
          <w:tcPr>
            <w:tcW w:w="795"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 по очно-заочной, заочной форме</w:t>
            </w:r>
          </w:p>
        </w:tc>
        <w:tc>
          <w:tcPr>
            <w:tcW w:w="1984" w:type="dxa"/>
            <w:vMerge w:val="restart"/>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единиц / не имеется</w:t>
            </w:r>
          </w:p>
        </w:tc>
      </w:tr>
      <w:tr w:rsidR="00F57C00">
        <w:trPr>
          <w:trHeight w:val="60"/>
        </w:trPr>
        <w:tc>
          <w:tcPr>
            <w:tcW w:w="795"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 с ОВЗ на основании инклюзии в классах с нормативно развивающимися сверстниками</w:t>
            </w:r>
          </w:p>
        </w:tc>
        <w:tc>
          <w:tcPr>
            <w:tcW w:w="1984"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F57C00">
        <w:trPr>
          <w:trHeight w:val="60"/>
        </w:trPr>
        <w:tc>
          <w:tcPr>
            <w:tcW w:w="795"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 8–9-х классов, реализующих индивидуальные проекты в рамках профориентации</w:t>
            </w:r>
          </w:p>
        </w:tc>
        <w:tc>
          <w:tcPr>
            <w:tcW w:w="1984"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F57C00">
        <w:trPr>
          <w:trHeight w:val="60"/>
        </w:trPr>
        <w:tc>
          <w:tcPr>
            <w:tcW w:w="795"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 профильных классов на уровне среднего общего образования</w:t>
            </w:r>
          </w:p>
        </w:tc>
        <w:tc>
          <w:tcPr>
            <w:tcW w:w="1984"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F57C00">
        <w:trPr>
          <w:trHeight w:val="60"/>
        </w:trPr>
        <w:tc>
          <w:tcPr>
            <w:tcW w:w="795"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2.12</w:t>
            </w: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плана внеурочной деятельности</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 / не имеется</w:t>
            </w:r>
          </w:p>
        </w:tc>
      </w:tr>
      <w:tr w:rsidR="00F57C00">
        <w:trPr>
          <w:trHeight w:val="60"/>
        </w:trPr>
        <w:tc>
          <w:tcPr>
            <w:tcW w:w="795"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плана внеурочной деятельности требованиям ФГОС ОО по составу и наименованию направлений внеурочной деятельности</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 / не соответствует</w:t>
            </w:r>
          </w:p>
        </w:tc>
      </w:tr>
      <w:tr w:rsidR="00F57C00">
        <w:trPr>
          <w:trHeight w:val="60"/>
        </w:trPr>
        <w:tc>
          <w:tcPr>
            <w:tcW w:w="795"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плана внеурочной деятельности требованиям ФГОС ОО по объему часов</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 / не соответствует</w:t>
            </w:r>
          </w:p>
        </w:tc>
      </w:tr>
      <w:tr w:rsidR="00F57C00">
        <w:trPr>
          <w:trHeight w:val="60"/>
        </w:trPr>
        <w:tc>
          <w:tcPr>
            <w:tcW w:w="795"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c>
          <w:tcPr>
            <w:tcW w:w="6860" w:type="dxa"/>
            <w:gridSpan w:val="2"/>
          </w:tcPr>
          <w:p w:rsidR="00F57C00" w:rsidRDefault="00583138" w:rsidP="00D3568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мероприятий плана внеурочной деятельности планируемым результатам ООП</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 / не соответствует</w:t>
            </w:r>
          </w:p>
        </w:tc>
      </w:tr>
      <w:tr w:rsidR="00F57C00">
        <w:trPr>
          <w:trHeight w:val="60"/>
        </w:trPr>
        <w:tc>
          <w:tcPr>
            <w:tcW w:w="795"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рабочих программ курсов внеурочной деятельности для курсов внеурочной деятельности, внесенных в план внеурочной деятельности</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 / не имеется</w:t>
            </w:r>
          </w:p>
        </w:tc>
      </w:tr>
      <w:tr w:rsidR="00F57C00">
        <w:trPr>
          <w:trHeight w:val="60"/>
        </w:trPr>
        <w:tc>
          <w:tcPr>
            <w:tcW w:w="795"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рабочих программ курсов внеурочной деятельности требованиям ФГОС ОО</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 / не соответствует</w:t>
            </w:r>
          </w:p>
        </w:tc>
      </w:tr>
      <w:tr w:rsidR="00F57C00">
        <w:trPr>
          <w:trHeight w:val="60"/>
        </w:trPr>
        <w:tc>
          <w:tcPr>
            <w:tcW w:w="795"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количества рабочих программ курсов внеурочной деятельности к требованиям ФГОС ОО к количеству обучающихся, осваивающих ООП</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ед. на одного обучающегося</w:t>
            </w:r>
          </w:p>
        </w:tc>
      </w:tr>
      <w:tr w:rsidR="00F57C00">
        <w:trPr>
          <w:trHeight w:val="60"/>
        </w:trPr>
        <w:tc>
          <w:tcPr>
            <w:tcW w:w="795"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c>
          <w:tcPr>
            <w:tcW w:w="6860" w:type="dxa"/>
            <w:gridSpan w:val="2"/>
          </w:tcPr>
          <w:p w:rsidR="00F57C00" w:rsidRDefault="00583138" w:rsidP="00D3568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внеурочных мероприятий в общем объеме программы в часах</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57C00">
        <w:trPr>
          <w:trHeight w:val="60"/>
        </w:trPr>
        <w:tc>
          <w:tcPr>
            <w:tcW w:w="795"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программы воспитания</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 / не имеется</w:t>
            </w:r>
          </w:p>
        </w:tc>
      </w:tr>
      <w:tr w:rsidR="00F57C00">
        <w:trPr>
          <w:trHeight w:val="60"/>
        </w:trPr>
        <w:tc>
          <w:tcPr>
            <w:tcW w:w="795"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программы воспитания требованиям ФГОС ОО</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 не соответствует</w:t>
            </w:r>
          </w:p>
        </w:tc>
      </w:tr>
      <w:tr w:rsidR="00F57C00">
        <w:trPr>
          <w:trHeight w:val="60"/>
        </w:trPr>
        <w:tc>
          <w:tcPr>
            <w:tcW w:w="795"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p>
        </w:tc>
        <w:tc>
          <w:tcPr>
            <w:tcW w:w="6860" w:type="dxa"/>
            <w:gridSpan w:val="2"/>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внеурочных мероприятий программы воспитания в общем объеме программы в часах</w:t>
            </w:r>
          </w:p>
        </w:tc>
        <w:tc>
          <w:tcPr>
            <w:tcW w:w="1984" w:type="dxa"/>
          </w:tcPr>
          <w:p w:rsidR="00F57C00" w:rsidRDefault="0058313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57C00">
        <w:tc>
          <w:tcPr>
            <w:tcW w:w="9639" w:type="dxa"/>
            <w:gridSpan w:val="4"/>
          </w:tcPr>
          <w:p w:rsidR="00F57C00" w:rsidRDefault="00583138">
            <w:pPr>
              <w:numPr>
                <w:ilvl w:val="1"/>
                <w:numId w:val="12"/>
              </w:numPr>
              <w:pBdr>
                <w:top w:val="nil"/>
                <w:left w:val="nil"/>
                <w:bottom w:val="nil"/>
                <w:right w:val="nil"/>
                <w:between w:val="nil"/>
              </w:pBdr>
              <w:spacing w:after="20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Кадровый потенциал</w:t>
            </w:r>
          </w:p>
        </w:tc>
      </w:tr>
      <w:tr w:rsidR="00F57C00">
        <w:tc>
          <w:tcPr>
            <w:tcW w:w="851" w:type="dxa"/>
            <w:gridSpan w:val="2"/>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3.1 </w:t>
            </w:r>
          </w:p>
          <w:p w:rsidR="00F57C00" w:rsidRDefault="00F57C00">
            <w:pPr>
              <w:numPr>
                <w:ilvl w:val="2"/>
                <w:numId w:val="9"/>
              </w:numPr>
              <w:pBdr>
                <w:top w:val="nil"/>
                <w:left w:val="nil"/>
                <w:bottom w:val="nil"/>
                <w:right w:val="nil"/>
                <w:between w:val="nil"/>
              </w:pBdr>
              <w:spacing w:after="200" w:line="276" w:lineRule="auto"/>
              <w:jc w:val="both"/>
              <w:rPr>
                <w:rFonts w:ascii="Times New Roman" w:eastAsia="Times New Roman" w:hAnsi="Times New Roman" w:cs="Times New Roman"/>
                <w:b/>
                <w:color w:val="000000"/>
              </w:rPr>
            </w:pPr>
          </w:p>
        </w:tc>
        <w:tc>
          <w:tcPr>
            <w:tcW w:w="680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Общая численность педагогических работников, в том числе: </w:t>
            </w:r>
          </w:p>
          <w:p w:rsidR="00F57C00" w:rsidRDefault="00F57C00">
            <w:pPr>
              <w:jc w:val="center"/>
              <w:rPr>
                <w:rFonts w:ascii="Times New Roman" w:eastAsia="Times New Roman" w:hAnsi="Times New Roman" w:cs="Times New Roman"/>
                <w:b/>
              </w:rPr>
            </w:pP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Чел. </w:t>
            </w:r>
          </w:p>
          <w:p w:rsidR="00F57C00" w:rsidRDefault="00F57C00">
            <w:pPr>
              <w:jc w:val="center"/>
              <w:rPr>
                <w:rFonts w:ascii="Times New Roman" w:eastAsia="Times New Roman" w:hAnsi="Times New Roman" w:cs="Times New Roman"/>
                <w:b/>
              </w:rPr>
            </w:pP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3.2 </w:t>
            </w:r>
          </w:p>
        </w:tc>
        <w:tc>
          <w:tcPr>
            <w:tcW w:w="680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Численность/удельный вес численности педагогических работников, имеющих высшее образование </w:t>
            </w: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Чел./% </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3.3 </w:t>
            </w:r>
          </w:p>
        </w:tc>
        <w:tc>
          <w:tcPr>
            <w:tcW w:w="680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Чел./% </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3.4 </w:t>
            </w:r>
          </w:p>
        </w:tc>
        <w:tc>
          <w:tcPr>
            <w:tcW w:w="680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 первая; </w:t>
            </w:r>
          </w:p>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высшая </w:t>
            </w: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Чел./% </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3.5 </w:t>
            </w:r>
          </w:p>
        </w:tc>
        <w:tc>
          <w:tcPr>
            <w:tcW w:w="680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Численность/удельный вес численности педагогических работников в общей численности педагогических работников, </w:t>
            </w:r>
          </w:p>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педагогический стаж работы которых составляет: </w:t>
            </w:r>
          </w:p>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до 5 лет; </w:t>
            </w:r>
          </w:p>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свыше 30 лет</w:t>
            </w: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Чел./% </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3.6 </w:t>
            </w:r>
          </w:p>
        </w:tc>
        <w:tc>
          <w:tcPr>
            <w:tcW w:w="680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Чел./% </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3.7 </w:t>
            </w:r>
          </w:p>
        </w:tc>
        <w:tc>
          <w:tcPr>
            <w:tcW w:w="680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Чел./%</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3.8 </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3"/>
                <w:szCs w:val="23"/>
              </w:rPr>
              <w:t xml:space="preserve">Численность/удельный вес численности педагогических работников, имеющих профессиональную переподготовку или </w:t>
            </w:r>
            <w:r>
              <w:rPr>
                <w:rFonts w:ascii="Times New Roman" w:eastAsia="Times New Roman" w:hAnsi="Times New Roman" w:cs="Times New Roman"/>
                <w:color w:val="000000"/>
                <w:sz w:val="23"/>
                <w:szCs w:val="23"/>
              </w:rPr>
              <w:lastRenderedPageBreak/>
              <w:t>повышение квалификации по программам дополнительного профессионального образования по приоритетным направлениям системы образования</w:t>
            </w: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Чел./% </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3.9 </w:t>
            </w:r>
          </w:p>
        </w:tc>
        <w:tc>
          <w:tcPr>
            <w:tcW w:w="680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Численность/удельный вес педагогических работников, прошедших диагностирование по выявлению профессионального выгорания</w:t>
            </w: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Чел./% </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3.10 </w:t>
            </w:r>
          </w:p>
        </w:tc>
        <w:tc>
          <w:tcPr>
            <w:tcW w:w="680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Численность/удельный вес педагогических работников, прошедших диагностирование профессиональных дефицитов</w:t>
            </w: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Чел./% </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3.11</w:t>
            </w:r>
          </w:p>
        </w:tc>
        <w:tc>
          <w:tcPr>
            <w:tcW w:w="6804" w:type="dxa"/>
          </w:tcPr>
          <w:p w:rsidR="00F57C00" w:rsidRDefault="00583138">
            <w:pPr>
              <w:jc w:val="both"/>
              <w:rPr>
                <w:rFonts w:ascii="Times New Roman" w:eastAsia="Times New Roman" w:hAnsi="Times New Roman" w:cs="Times New Roman"/>
              </w:rPr>
            </w:pPr>
            <w:r>
              <w:rPr>
                <w:rFonts w:ascii="Times New Roman" w:eastAsia="Times New Roman" w:hAnsi="Times New Roman" w:cs="Times New Roman"/>
                <w:sz w:val="23"/>
                <w:szCs w:val="23"/>
              </w:rPr>
              <w:t>Численность/удельный вес</w:t>
            </w:r>
            <w:r>
              <w:rPr>
                <w:rFonts w:ascii="Times New Roman" w:eastAsia="Times New Roman" w:hAnsi="Times New Roman" w:cs="Times New Roman"/>
              </w:rPr>
              <w:t xml:space="preserve"> педагогов, участников муниципального, регионального и всероссийского уровня конкурсов </w:t>
            </w:r>
            <w:proofErr w:type="spellStart"/>
            <w:r>
              <w:rPr>
                <w:rFonts w:ascii="Times New Roman" w:eastAsia="Times New Roman" w:hAnsi="Times New Roman" w:cs="Times New Roman"/>
              </w:rPr>
              <w:t>профмастерства</w:t>
            </w:r>
            <w:proofErr w:type="spellEnd"/>
            <w:r>
              <w:rPr>
                <w:rFonts w:ascii="Times New Roman" w:eastAsia="Times New Roman" w:hAnsi="Times New Roman" w:cs="Times New Roman"/>
              </w:rPr>
              <w:t xml:space="preserve"> (являющихся этапом Всероссийского уровня, и/или организуемых органами местного самоуправления)</w:t>
            </w: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sz w:val="23"/>
                <w:szCs w:val="23"/>
              </w:rPr>
              <w:t xml:space="preserve">Чел./% </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3.12</w:t>
            </w:r>
          </w:p>
        </w:tc>
        <w:tc>
          <w:tcPr>
            <w:tcW w:w="6804" w:type="dxa"/>
          </w:tcPr>
          <w:p w:rsidR="00F57C00" w:rsidRDefault="00583138">
            <w:pPr>
              <w:jc w:val="both"/>
              <w:rPr>
                <w:rFonts w:ascii="Times New Roman" w:eastAsia="Times New Roman" w:hAnsi="Times New Roman" w:cs="Times New Roman"/>
                <w:b/>
              </w:rPr>
            </w:pPr>
            <w:r>
              <w:rPr>
                <w:rFonts w:ascii="Times New Roman" w:eastAsia="Times New Roman" w:hAnsi="Times New Roman" w:cs="Times New Roman"/>
                <w:sz w:val="23"/>
                <w:szCs w:val="23"/>
              </w:rPr>
              <w:t>Численность/удельный вес педагогических работников, участвующих в деятельности профессиональных объединений и сетевых сообществах на муниципальном и региональном уровнях</w:t>
            </w: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sz w:val="23"/>
                <w:szCs w:val="23"/>
              </w:rPr>
              <w:t xml:space="preserve">Чел./% </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3.13</w:t>
            </w:r>
          </w:p>
        </w:tc>
        <w:tc>
          <w:tcPr>
            <w:tcW w:w="6804" w:type="dxa"/>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sz w:val="23"/>
                <w:szCs w:val="23"/>
              </w:rPr>
            </w:pPr>
          </w:p>
          <w:tbl>
            <w:tblPr>
              <w:tblStyle w:val="a9"/>
              <w:tblW w:w="6267" w:type="dxa"/>
              <w:tblInd w:w="0" w:type="dxa"/>
              <w:tblBorders>
                <w:top w:val="nil"/>
                <w:left w:val="nil"/>
                <w:bottom w:val="nil"/>
                <w:right w:val="nil"/>
              </w:tblBorders>
              <w:tblLayout w:type="fixed"/>
              <w:tblLook w:val="0000" w:firstRow="0" w:lastRow="0" w:firstColumn="0" w:lastColumn="0" w:noHBand="0" w:noVBand="0"/>
            </w:tblPr>
            <w:tblGrid>
              <w:gridCol w:w="6017"/>
              <w:gridCol w:w="250"/>
            </w:tblGrid>
            <w:tr w:rsidR="00F57C00">
              <w:trPr>
                <w:trHeight w:val="523"/>
              </w:trPr>
              <w:tc>
                <w:tcPr>
                  <w:tcW w:w="6031" w:type="dxa"/>
                </w:tcPr>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Численность/удельный вес  педагогических работников, участвующих в деятельности профессиональных объединений на институциональном уровне</w:t>
                  </w:r>
                </w:p>
              </w:tc>
              <w:tc>
                <w:tcPr>
                  <w:tcW w:w="236" w:type="dxa"/>
                </w:tcPr>
                <w:p w:rsidR="00F57C00" w:rsidRDefault="00F57C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tc>
            </w:tr>
          </w:tbl>
          <w:p w:rsidR="00F57C00" w:rsidRDefault="00F57C00">
            <w:pPr>
              <w:jc w:val="center"/>
              <w:rPr>
                <w:rFonts w:ascii="Times New Roman" w:eastAsia="Times New Roman" w:hAnsi="Times New Roman" w:cs="Times New Roman"/>
                <w:b/>
              </w:rPr>
            </w:pP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sz w:val="23"/>
                <w:szCs w:val="23"/>
              </w:rPr>
              <w:t xml:space="preserve">Чел./% </w:t>
            </w:r>
          </w:p>
        </w:tc>
      </w:tr>
      <w:tr w:rsidR="00F57C00">
        <w:tc>
          <w:tcPr>
            <w:tcW w:w="9639" w:type="dxa"/>
            <w:gridSpan w:val="4"/>
          </w:tcPr>
          <w:p w:rsidR="00F57C00" w:rsidRDefault="00583138">
            <w:pPr>
              <w:numPr>
                <w:ilvl w:val="1"/>
                <w:numId w:val="12"/>
              </w:numPr>
              <w:pBdr>
                <w:top w:val="nil"/>
                <w:left w:val="nil"/>
                <w:bottom w:val="nil"/>
                <w:right w:val="nil"/>
                <w:between w:val="nil"/>
              </w:pBdr>
              <w:spacing w:after="20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Психолого-педагогическое обеспечение</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4.1</w:t>
            </w:r>
          </w:p>
        </w:tc>
        <w:tc>
          <w:tcPr>
            <w:tcW w:w="6804" w:type="dxa"/>
          </w:tcPr>
          <w:p w:rsidR="00F57C00" w:rsidRDefault="00583138">
            <w:pPr>
              <w:jc w:val="both"/>
              <w:rPr>
                <w:rFonts w:ascii="Times New Roman" w:eastAsia="Times New Roman" w:hAnsi="Times New Roman" w:cs="Times New Roman"/>
              </w:rPr>
            </w:pPr>
            <w:r>
              <w:rPr>
                <w:rFonts w:ascii="Times New Roman" w:eastAsia="Times New Roman" w:hAnsi="Times New Roman" w:cs="Times New Roman"/>
              </w:rPr>
              <w:t>Численность/удельный вес ставок педагогов-психологов к необходимому количеству в штатном расписании</w:t>
            </w: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sz w:val="23"/>
                <w:szCs w:val="23"/>
              </w:rPr>
              <w:t xml:space="preserve">Ед./% </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4.2</w:t>
            </w:r>
          </w:p>
        </w:tc>
        <w:tc>
          <w:tcPr>
            <w:tcW w:w="6804" w:type="dxa"/>
          </w:tcPr>
          <w:p w:rsidR="00F57C00" w:rsidRDefault="00583138">
            <w:pPr>
              <w:jc w:val="both"/>
              <w:rPr>
                <w:rFonts w:ascii="Times New Roman" w:eastAsia="Times New Roman" w:hAnsi="Times New Roman" w:cs="Times New Roman"/>
              </w:rPr>
            </w:pPr>
            <w:r>
              <w:rPr>
                <w:rFonts w:ascii="Times New Roman" w:eastAsia="Times New Roman" w:hAnsi="Times New Roman" w:cs="Times New Roman"/>
              </w:rPr>
              <w:t>Численность/удельный вес ставок социальных педагогов психологов к необходимому количеству в штатном расписании</w:t>
            </w: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sz w:val="23"/>
                <w:szCs w:val="23"/>
              </w:rPr>
              <w:t xml:space="preserve">Ед./% </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4.3</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Доля педагогических работников с вмененным функционалом </w:t>
            </w:r>
            <w:proofErr w:type="spellStart"/>
            <w:r>
              <w:rPr>
                <w:rFonts w:ascii="Times New Roman" w:eastAsia="Times New Roman" w:hAnsi="Times New Roman" w:cs="Times New Roman"/>
                <w:color w:val="000000"/>
                <w:sz w:val="23"/>
                <w:szCs w:val="23"/>
              </w:rPr>
              <w:t>тьютора</w:t>
            </w:r>
            <w:proofErr w:type="spellEnd"/>
            <w:r>
              <w:rPr>
                <w:rFonts w:ascii="Times New Roman" w:eastAsia="Times New Roman" w:hAnsi="Times New Roman" w:cs="Times New Roman"/>
                <w:color w:val="000000"/>
                <w:sz w:val="23"/>
                <w:szCs w:val="23"/>
              </w:rPr>
              <w:t xml:space="preserve"> в общем количестве педагогических работников</w:t>
            </w:r>
          </w:p>
        </w:tc>
        <w:tc>
          <w:tcPr>
            <w:tcW w:w="1984" w:type="dxa"/>
          </w:tcPr>
          <w:p w:rsidR="00F57C00" w:rsidRDefault="00583138">
            <w:pPr>
              <w:rPr>
                <w:rFonts w:ascii="Times New Roman" w:eastAsia="Times New Roman" w:hAnsi="Times New Roman" w:cs="Times New Roman"/>
                <w:b/>
              </w:rPr>
            </w:pPr>
            <w:r>
              <w:rPr>
                <w:rFonts w:ascii="Times New Roman" w:eastAsia="Times New Roman" w:hAnsi="Times New Roman" w:cs="Times New Roman"/>
                <w:sz w:val="23"/>
                <w:szCs w:val="23"/>
              </w:rPr>
              <w:t>Чел./%</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4.4</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Доля мероприятий, курируемых педагогом-психологом в Программе воспитания </w:t>
            </w: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Ед./% </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4.5</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Доля мероприятий, курируемых педагогом-психологом в Программе формирования и развития УУД </w:t>
            </w: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Ед./% </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4.6</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3"/>
                <w:szCs w:val="23"/>
              </w:rPr>
              <w:t xml:space="preserve">Доля курсов внеурочной деятельности, разработанных при участии (соавторстве) педагога-психолога в общем объеме курсов внеурочной деятельности в плане внеурочной деятельности </w:t>
            </w: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Ед./% </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4.7</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3"/>
                <w:szCs w:val="23"/>
              </w:rPr>
              <w:t xml:space="preserve">Количество дополнительных образовательных программ на базе школы, разработанных при участии (соавторстве) педагога-психолога </w:t>
            </w: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Ед./% </w:t>
            </w:r>
          </w:p>
        </w:tc>
      </w:tr>
      <w:tr w:rsidR="00F57C00">
        <w:tc>
          <w:tcPr>
            <w:tcW w:w="9639" w:type="dxa"/>
            <w:gridSpan w:val="4"/>
          </w:tcPr>
          <w:p w:rsidR="00F57C00" w:rsidRDefault="00583138">
            <w:pPr>
              <w:numPr>
                <w:ilvl w:val="1"/>
                <w:numId w:val="12"/>
              </w:numPr>
              <w:pBdr>
                <w:top w:val="nil"/>
                <w:left w:val="nil"/>
                <w:bottom w:val="nil"/>
                <w:right w:val="nil"/>
                <w:between w:val="nil"/>
              </w:pBdr>
              <w:spacing w:after="20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Условия для индивидуальной работы с обучающимися, в том числе обучающимися с ОВЗ</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5.1</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3"/>
                <w:szCs w:val="23"/>
              </w:rPr>
              <w:t>Наличие оборудованного помещения, приспособленного для индивидуальных консультаций с обучающимися, родителями (законными представителями)</w:t>
            </w: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Имеется/не имеется </w:t>
            </w:r>
          </w:p>
          <w:p w:rsidR="00F57C00" w:rsidRDefault="00F57C00">
            <w:pPr>
              <w:jc w:val="center"/>
              <w:rPr>
                <w:rFonts w:ascii="Times New Roman" w:eastAsia="Times New Roman" w:hAnsi="Times New Roman" w:cs="Times New Roman"/>
                <w:b/>
              </w:rPr>
            </w:pP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5.2</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3"/>
                <w:szCs w:val="23"/>
              </w:rPr>
              <w:t xml:space="preserve">Наличие оборудованных образовательных пространств для психологической разгрузки; рекреационных зон </w:t>
            </w: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Имеется/не имеется </w:t>
            </w:r>
          </w:p>
          <w:p w:rsidR="00F57C00" w:rsidRDefault="00F57C00">
            <w:pPr>
              <w:jc w:val="center"/>
              <w:rPr>
                <w:rFonts w:ascii="Times New Roman" w:eastAsia="Times New Roman" w:hAnsi="Times New Roman" w:cs="Times New Roman"/>
                <w:b/>
              </w:rPr>
            </w:pP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5.3</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3"/>
                <w:szCs w:val="23"/>
              </w:rPr>
              <w:t xml:space="preserve">Наличие специальных средств обучения коллективного и индивидуального использования для инвалидов и лиц с ограниченными возможностями здоровья </w:t>
            </w: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Имеется/не имеется </w:t>
            </w:r>
          </w:p>
          <w:p w:rsidR="00F57C00" w:rsidRDefault="00F57C00">
            <w:pPr>
              <w:jc w:val="center"/>
              <w:rPr>
                <w:rFonts w:ascii="Times New Roman" w:eastAsia="Times New Roman" w:hAnsi="Times New Roman" w:cs="Times New Roman"/>
                <w:b/>
              </w:rPr>
            </w:pP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3"/>
                <w:szCs w:val="23"/>
              </w:rPr>
              <w:t xml:space="preserve">Наличие специальных учебников, учебных пособий и дидактических материалов </w:t>
            </w: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Имеется/не имеется </w:t>
            </w:r>
          </w:p>
          <w:p w:rsidR="00F57C00" w:rsidRDefault="00F57C00">
            <w:pPr>
              <w:jc w:val="center"/>
              <w:rPr>
                <w:rFonts w:ascii="Times New Roman" w:eastAsia="Times New Roman" w:hAnsi="Times New Roman" w:cs="Times New Roman"/>
                <w:b/>
              </w:rPr>
            </w:pP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Наличие специальных технических средств обучения коллективного и индивидуального пользования </w:t>
            </w:r>
          </w:p>
          <w:p w:rsidR="00F57C00" w:rsidRDefault="00F57C00">
            <w:pPr>
              <w:jc w:val="both"/>
              <w:rPr>
                <w:rFonts w:ascii="Times New Roman" w:eastAsia="Times New Roman" w:hAnsi="Times New Roman" w:cs="Times New Roman"/>
                <w:color w:val="000000"/>
                <w:sz w:val="23"/>
                <w:szCs w:val="23"/>
              </w:rPr>
            </w:pP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Имеется/не имеется </w:t>
            </w:r>
          </w:p>
          <w:p w:rsidR="00F57C00" w:rsidRDefault="00F57C00">
            <w:pPr>
              <w:jc w:val="center"/>
              <w:rPr>
                <w:rFonts w:ascii="Times New Roman" w:eastAsia="Times New Roman" w:hAnsi="Times New Roman" w:cs="Times New Roman"/>
                <w:b/>
              </w:rPr>
            </w:pPr>
          </w:p>
        </w:tc>
      </w:tr>
      <w:tr w:rsidR="00F57C00">
        <w:tc>
          <w:tcPr>
            <w:tcW w:w="9639" w:type="dxa"/>
            <w:gridSpan w:val="4"/>
          </w:tcPr>
          <w:p w:rsidR="00F57C00" w:rsidRDefault="00583138">
            <w:pPr>
              <w:numPr>
                <w:ilvl w:val="1"/>
                <w:numId w:val="12"/>
              </w:numPr>
              <w:pBdr>
                <w:top w:val="nil"/>
                <w:left w:val="nil"/>
                <w:bottom w:val="nil"/>
                <w:right w:val="nil"/>
                <w:between w:val="nil"/>
              </w:pBdr>
              <w:spacing w:after="200" w:line="276"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rPr>
              <w:lastRenderedPageBreak/>
              <w:t>Материально</w:t>
            </w:r>
            <w:r>
              <w:rPr>
                <w:rFonts w:ascii="Times New Roman" w:eastAsia="Times New Roman" w:hAnsi="Times New Roman" w:cs="Times New Roman"/>
                <w:b/>
                <w:color w:val="000000"/>
                <w:sz w:val="23"/>
                <w:szCs w:val="23"/>
              </w:rPr>
              <w:t>-техническое обеспечение (в том числе доступная среда)</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Количество компьютеров в расчете на одного обучающегося</w:t>
            </w: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Ед.</w:t>
            </w:r>
          </w:p>
          <w:p w:rsidR="00F57C00" w:rsidRDefault="00F57C00">
            <w:pPr>
              <w:pBdr>
                <w:top w:val="nil"/>
                <w:left w:val="nil"/>
                <w:bottom w:val="nil"/>
                <w:right w:val="nil"/>
                <w:between w:val="nil"/>
              </w:pBdr>
              <w:rPr>
                <w:rFonts w:ascii="Times New Roman" w:eastAsia="Times New Roman" w:hAnsi="Times New Roman" w:cs="Times New Roman"/>
                <w:color w:val="000000"/>
                <w:sz w:val="23"/>
                <w:szCs w:val="23"/>
              </w:rPr>
            </w:pP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Оснащенность учебных кабинетов (в соответствии с ФГОС)</w:t>
            </w: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Ед./% </w:t>
            </w:r>
          </w:p>
          <w:p w:rsidR="00F57C00" w:rsidRDefault="00F57C00">
            <w:pPr>
              <w:pBdr>
                <w:top w:val="nil"/>
                <w:left w:val="nil"/>
                <w:bottom w:val="nil"/>
                <w:right w:val="nil"/>
                <w:between w:val="nil"/>
              </w:pBdr>
              <w:rPr>
                <w:rFonts w:ascii="Times New Roman" w:eastAsia="Times New Roman" w:hAnsi="Times New Roman" w:cs="Times New Roman"/>
                <w:color w:val="000000"/>
                <w:sz w:val="23"/>
                <w:szCs w:val="23"/>
              </w:rPr>
            </w:pP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6.3</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Наличие читального зала библиотеки, в том числе:</w:t>
            </w:r>
          </w:p>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 с обеспечением возможности работы на стационарных компьютерах или использования переносных компьютеров;</w:t>
            </w:r>
          </w:p>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 с </w:t>
            </w:r>
            <w:proofErr w:type="spellStart"/>
            <w:r>
              <w:rPr>
                <w:rFonts w:ascii="Times New Roman" w:eastAsia="Times New Roman" w:hAnsi="Times New Roman" w:cs="Times New Roman"/>
                <w:color w:val="000000"/>
                <w:sz w:val="23"/>
                <w:szCs w:val="23"/>
              </w:rPr>
              <w:t>медиатекой</w:t>
            </w:r>
            <w:proofErr w:type="spellEnd"/>
            <w:r>
              <w:rPr>
                <w:rFonts w:ascii="Times New Roman" w:eastAsia="Times New Roman" w:hAnsi="Times New Roman" w:cs="Times New Roman"/>
                <w:color w:val="000000"/>
                <w:sz w:val="23"/>
                <w:szCs w:val="23"/>
              </w:rPr>
              <w:t xml:space="preserve">; </w:t>
            </w:r>
          </w:p>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оснащенного средствами сканирования и распознавания текстов; </w:t>
            </w:r>
          </w:p>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с выходом в интернет с компьютеров, расположенных в помещении библиотеки; </w:t>
            </w:r>
          </w:p>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с возможностью размножения печатных бумажных материалов </w:t>
            </w:r>
          </w:p>
        </w:tc>
        <w:tc>
          <w:tcPr>
            <w:tcW w:w="1984" w:type="dxa"/>
          </w:tcPr>
          <w:p w:rsidR="00F57C00" w:rsidRDefault="00F57C00">
            <w:pPr>
              <w:pBdr>
                <w:top w:val="nil"/>
                <w:left w:val="nil"/>
                <w:bottom w:val="nil"/>
                <w:right w:val="nil"/>
                <w:between w:val="nil"/>
              </w:pBdr>
              <w:rPr>
                <w:rFonts w:ascii="Times New Roman" w:eastAsia="Times New Roman" w:hAnsi="Times New Roman" w:cs="Times New Roman"/>
                <w:color w:val="000000"/>
                <w:sz w:val="23"/>
                <w:szCs w:val="23"/>
              </w:rPr>
            </w:pPr>
          </w:p>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Да / нет </w:t>
            </w:r>
          </w:p>
          <w:p w:rsidR="00F57C00" w:rsidRDefault="00F57C00">
            <w:pPr>
              <w:pBdr>
                <w:top w:val="nil"/>
                <w:left w:val="nil"/>
                <w:bottom w:val="nil"/>
                <w:right w:val="nil"/>
                <w:between w:val="nil"/>
              </w:pBdr>
              <w:rPr>
                <w:rFonts w:ascii="Times New Roman" w:eastAsia="Times New Roman" w:hAnsi="Times New Roman" w:cs="Times New Roman"/>
                <w:color w:val="000000"/>
                <w:sz w:val="23"/>
                <w:szCs w:val="23"/>
              </w:rPr>
            </w:pPr>
          </w:p>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Да / нет </w:t>
            </w:r>
          </w:p>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Да / нет </w:t>
            </w:r>
          </w:p>
          <w:p w:rsidR="00F57C00" w:rsidRDefault="00F57C00">
            <w:pPr>
              <w:pBdr>
                <w:top w:val="nil"/>
                <w:left w:val="nil"/>
                <w:bottom w:val="nil"/>
                <w:right w:val="nil"/>
                <w:between w:val="nil"/>
              </w:pBdr>
              <w:rPr>
                <w:rFonts w:ascii="Times New Roman" w:eastAsia="Times New Roman" w:hAnsi="Times New Roman" w:cs="Times New Roman"/>
                <w:color w:val="000000"/>
                <w:sz w:val="23"/>
                <w:szCs w:val="23"/>
              </w:rPr>
            </w:pPr>
          </w:p>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Да / нет </w:t>
            </w:r>
          </w:p>
          <w:p w:rsidR="00F57C00" w:rsidRDefault="00F57C00">
            <w:pPr>
              <w:pBdr>
                <w:top w:val="nil"/>
                <w:left w:val="nil"/>
                <w:bottom w:val="nil"/>
                <w:right w:val="nil"/>
                <w:between w:val="nil"/>
              </w:pBdr>
              <w:rPr>
                <w:rFonts w:ascii="Times New Roman" w:eastAsia="Times New Roman" w:hAnsi="Times New Roman" w:cs="Times New Roman"/>
                <w:color w:val="000000"/>
                <w:sz w:val="23"/>
                <w:szCs w:val="23"/>
              </w:rPr>
            </w:pPr>
          </w:p>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Да / нет </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 </w:t>
            </w: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Чел./% </w:t>
            </w:r>
          </w:p>
          <w:p w:rsidR="00F57C00" w:rsidRDefault="00F57C00">
            <w:pPr>
              <w:pBdr>
                <w:top w:val="nil"/>
                <w:left w:val="nil"/>
                <w:bottom w:val="nil"/>
                <w:right w:val="nil"/>
                <w:between w:val="nil"/>
              </w:pBdr>
              <w:rPr>
                <w:rFonts w:ascii="Times New Roman" w:eastAsia="Times New Roman" w:hAnsi="Times New Roman" w:cs="Times New Roman"/>
                <w:color w:val="000000"/>
                <w:sz w:val="23"/>
                <w:szCs w:val="23"/>
              </w:rPr>
            </w:pP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6.5</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Общая площадь помещений, в которых осуществляется образовательная деятельность, в расчете на одного обучающегося </w:t>
            </w: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Кв. м </w:t>
            </w:r>
          </w:p>
          <w:p w:rsidR="00F57C00" w:rsidRDefault="00F57C00">
            <w:pPr>
              <w:pBdr>
                <w:top w:val="nil"/>
                <w:left w:val="nil"/>
                <w:bottom w:val="nil"/>
                <w:right w:val="nil"/>
                <w:between w:val="nil"/>
              </w:pBdr>
              <w:rPr>
                <w:rFonts w:ascii="Times New Roman" w:eastAsia="Times New Roman" w:hAnsi="Times New Roman" w:cs="Times New Roman"/>
                <w:color w:val="000000"/>
                <w:sz w:val="23"/>
                <w:szCs w:val="23"/>
              </w:rPr>
            </w:pPr>
          </w:p>
        </w:tc>
      </w:tr>
      <w:tr w:rsidR="00F57C00">
        <w:tc>
          <w:tcPr>
            <w:tcW w:w="851" w:type="dxa"/>
            <w:gridSpan w:val="2"/>
            <w:vMerge w:val="restart"/>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6.6</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Условия для доступа в здание образовательной организации инвалидов и лиц с ограниченными возможностями здоровья: </w:t>
            </w:r>
          </w:p>
          <w:p w:rsidR="00F57C00" w:rsidRDefault="00F57C00">
            <w:pPr>
              <w:pBdr>
                <w:top w:val="nil"/>
                <w:left w:val="nil"/>
                <w:bottom w:val="nil"/>
                <w:right w:val="nil"/>
                <w:between w:val="nil"/>
              </w:pBdr>
              <w:jc w:val="both"/>
              <w:rPr>
                <w:rFonts w:ascii="Times New Roman" w:eastAsia="Times New Roman" w:hAnsi="Times New Roman" w:cs="Times New Roman"/>
                <w:color w:val="000000"/>
                <w:sz w:val="23"/>
                <w:szCs w:val="23"/>
              </w:rPr>
            </w:pPr>
          </w:p>
        </w:tc>
        <w:tc>
          <w:tcPr>
            <w:tcW w:w="1984" w:type="dxa"/>
          </w:tcPr>
          <w:p w:rsidR="00F57C00" w:rsidRDefault="00F57C00">
            <w:pPr>
              <w:pBdr>
                <w:top w:val="nil"/>
                <w:left w:val="nil"/>
                <w:bottom w:val="nil"/>
                <w:right w:val="nil"/>
                <w:between w:val="nil"/>
              </w:pBdr>
              <w:rPr>
                <w:rFonts w:ascii="Times New Roman" w:eastAsia="Times New Roman" w:hAnsi="Times New Roman" w:cs="Times New Roman"/>
                <w:color w:val="000000"/>
                <w:sz w:val="23"/>
                <w:szCs w:val="23"/>
              </w:rPr>
            </w:pP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sz w:val="23"/>
                <w:szCs w:val="23"/>
              </w:rPr>
            </w:pP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Наличие знаков доступности </w:t>
            </w:r>
          </w:p>
          <w:p w:rsidR="00F57C00" w:rsidRDefault="00F57C00">
            <w:pPr>
              <w:pBdr>
                <w:top w:val="nil"/>
                <w:left w:val="nil"/>
                <w:bottom w:val="nil"/>
                <w:right w:val="nil"/>
                <w:between w:val="nil"/>
              </w:pBdr>
              <w:jc w:val="both"/>
              <w:rPr>
                <w:rFonts w:ascii="Times New Roman" w:eastAsia="Times New Roman" w:hAnsi="Times New Roman" w:cs="Times New Roman"/>
                <w:color w:val="000000"/>
                <w:sz w:val="23"/>
                <w:szCs w:val="23"/>
              </w:rPr>
            </w:pP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color w:val="000000"/>
                <w:sz w:val="23"/>
                <w:szCs w:val="23"/>
              </w:rPr>
              <w:t xml:space="preserve">Да/нет </w:t>
            </w: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Наличие поручней </w:t>
            </w:r>
          </w:p>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Отсутствие бордюров, препятствий </w:t>
            </w:r>
          </w:p>
          <w:p w:rsidR="00F57C00" w:rsidRDefault="00F57C00">
            <w:pPr>
              <w:pBdr>
                <w:top w:val="nil"/>
                <w:left w:val="nil"/>
                <w:bottom w:val="nil"/>
                <w:right w:val="nil"/>
                <w:between w:val="nil"/>
              </w:pBdr>
              <w:jc w:val="both"/>
              <w:rPr>
                <w:rFonts w:ascii="Times New Roman" w:eastAsia="Times New Roman" w:hAnsi="Times New Roman" w:cs="Times New Roman"/>
                <w:color w:val="000000"/>
                <w:sz w:val="23"/>
                <w:szCs w:val="23"/>
              </w:rPr>
            </w:pP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color w:val="000000"/>
                <w:sz w:val="23"/>
                <w:szCs w:val="23"/>
              </w:rPr>
              <w:t xml:space="preserve">Да/нет </w:t>
            </w: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6804" w:type="dxa"/>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a"/>
              <w:tblW w:w="4187" w:type="dxa"/>
              <w:tblInd w:w="0" w:type="dxa"/>
              <w:tblBorders>
                <w:top w:val="nil"/>
                <w:left w:val="nil"/>
                <w:bottom w:val="nil"/>
                <w:right w:val="nil"/>
              </w:tblBorders>
              <w:tblLayout w:type="fixed"/>
              <w:tblLook w:val="0000" w:firstRow="0" w:lastRow="0" w:firstColumn="0" w:lastColumn="0" w:noHBand="0" w:noVBand="0"/>
            </w:tblPr>
            <w:tblGrid>
              <w:gridCol w:w="3322"/>
              <w:gridCol w:w="865"/>
            </w:tblGrid>
            <w:tr w:rsidR="00F57C00">
              <w:trPr>
                <w:trHeight w:val="109"/>
              </w:trPr>
              <w:tc>
                <w:tcPr>
                  <w:tcW w:w="3322" w:type="dxa"/>
                </w:tcPr>
                <w:p w:rsidR="00F57C00" w:rsidRDefault="00583138">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Наличие маркировки маршрута </w:t>
                  </w:r>
                </w:p>
              </w:tc>
              <w:tc>
                <w:tcPr>
                  <w:tcW w:w="865" w:type="dxa"/>
                </w:tcPr>
                <w:p w:rsidR="00F57C00" w:rsidRDefault="00583138">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Да/нет </w:t>
                  </w:r>
                </w:p>
              </w:tc>
            </w:tr>
            <w:tr w:rsidR="00F57C00">
              <w:trPr>
                <w:trHeight w:val="247"/>
              </w:trPr>
              <w:tc>
                <w:tcPr>
                  <w:tcW w:w="4187" w:type="dxa"/>
                  <w:gridSpan w:val="2"/>
                </w:tcPr>
                <w:p w:rsidR="00F57C00" w:rsidRDefault="00F57C00">
                  <w:pPr>
                    <w:spacing w:after="0" w:line="240" w:lineRule="auto"/>
                    <w:rPr>
                      <w:rFonts w:ascii="Times New Roman" w:eastAsia="Times New Roman" w:hAnsi="Times New Roman" w:cs="Times New Roman"/>
                      <w:color w:val="000000"/>
                      <w:sz w:val="23"/>
                      <w:szCs w:val="23"/>
                    </w:rPr>
                  </w:pPr>
                </w:p>
              </w:tc>
            </w:tr>
          </w:tbl>
          <w:p w:rsidR="00F57C00" w:rsidRDefault="00F57C00">
            <w:pPr>
              <w:pBdr>
                <w:top w:val="nil"/>
                <w:left w:val="nil"/>
                <w:bottom w:val="nil"/>
                <w:right w:val="nil"/>
                <w:between w:val="nil"/>
              </w:pBdr>
              <w:jc w:val="both"/>
              <w:rPr>
                <w:rFonts w:ascii="Times New Roman" w:eastAsia="Times New Roman" w:hAnsi="Times New Roman" w:cs="Times New Roman"/>
                <w:color w:val="000000"/>
                <w:sz w:val="23"/>
                <w:szCs w:val="23"/>
              </w:rPr>
            </w:pP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color w:val="000000"/>
                <w:sz w:val="23"/>
                <w:szCs w:val="23"/>
              </w:rPr>
              <w:t xml:space="preserve">Да/нет </w:t>
            </w: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6804" w:type="dxa"/>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b"/>
              <w:tblW w:w="4249" w:type="dxa"/>
              <w:tblInd w:w="0" w:type="dxa"/>
              <w:tblBorders>
                <w:top w:val="nil"/>
                <w:left w:val="nil"/>
                <w:bottom w:val="nil"/>
                <w:right w:val="nil"/>
              </w:tblBorders>
              <w:tblLayout w:type="fixed"/>
              <w:tblLook w:val="0000" w:firstRow="0" w:lastRow="0" w:firstColumn="0" w:lastColumn="0" w:noHBand="0" w:noVBand="0"/>
            </w:tblPr>
            <w:tblGrid>
              <w:gridCol w:w="4249"/>
            </w:tblGrid>
            <w:tr w:rsidR="00F57C00">
              <w:trPr>
                <w:trHeight w:val="247"/>
              </w:trPr>
              <w:tc>
                <w:tcPr>
                  <w:tcW w:w="4249" w:type="dxa"/>
                </w:tcPr>
                <w:p w:rsidR="00F57C00" w:rsidRDefault="00583138">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Наличие специальных туалетных комнат </w:t>
                  </w:r>
                </w:p>
              </w:tc>
            </w:tr>
          </w:tbl>
          <w:p w:rsidR="00F57C00" w:rsidRDefault="00F57C00">
            <w:pPr>
              <w:pBdr>
                <w:top w:val="nil"/>
                <w:left w:val="nil"/>
                <w:bottom w:val="nil"/>
                <w:right w:val="nil"/>
                <w:between w:val="nil"/>
              </w:pBdr>
              <w:jc w:val="both"/>
              <w:rPr>
                <w:rFonts w:ascii="Times New Roman" w:eastAsia="Times New Roman" w:hAnsi="Times New Roman" w:cs="Times New Roman"/>
                <w:color w:val="000000"/>
                <w:sz w:val="23"/>
                <w:szCs w:val="23"/>
              </w:rPr>
            </w:pP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Да/нет</w:t>
            </w:r>
          </w:p>
        </w:tc>
      </w:tr>
      <w:tr w:rsidR="00F57C00">
        <w:tc>
          <w:tcPr>
            <w:tcW w:w="851" w:type="dxa"/>
            <w:gridSpan w:val="2"/>
            <w:vMerge w:val="restart"/>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6.7</w:t>
            </w:r>
          </w:p>
        </w:tc>
        <w:tc>
          <w:tcPr>
            <w:tcW w:w="6804" w:type="dxa"/>
          </w:tcPr>
          <w:p w:rsidR="00F57C00" w:rsidRDefault="00583138">
            <w:pP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Условия питания для инвалидов и лиц с ограниченными возможностями здоровья: </w:t>
            </w:r>
          </w:p>
          <w:p w:rsidR="00F57C00" w:rsidRDefault="00F57C00">
            <w:pPr>
              <w:jc w:val="both"/>
              <w:rPr>
                <w:rFonts w:ascii="Times New Roman" w:eastAsia="Times New Roman" w:hAnsi="Times New Roman" w:cs="Times New Roman"/>
                <w:color w:val="000000"/>
                <w:sz w:val="23"/>
                <w:szCs w:val="23"/>
              </w:rPr>
            </w:pPr>
          </w:p>
        </w:tc>
        <w:tc>
          <w:tcPr>
            <w:tcW w:w="1984" w:type="dxa"/>
          </w:tcPr>
          <w:p w:rsidR="00F57C00" w:rsidRDefault="00F57C00">
            <w:pPr>
              <w:pBdr>
                <w:top w:val="nil"/>
                <w:left w:val="nil"/>
                <w:bottom w:val="nil"/>
                <w:right w:val="nil"/>
                <w:between w:val="nil"/>
              </w:pBdr>
              <w:rPr>
                <w:rFonts w:ascii="Times New Roman" w:eastAsia="Times New Roman" w:hAnsi="Times New Roman" w:cs="Times New Roman"/>
                <w:color w:val="000000"/>
                <w:sz w:val="23"/>
                <w:szCs w:val="23"/>
              </w:rPr>
            </w:pP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sz w:val="23"/>
                <w:szCs w:val="23"/>
              </w:rPr>
            </w:pPr>
          </w:p>
        </w:tc>
        <w:tc>
          <w:tcPr>
            <w:tcW w:w="6804" w:type="dxa"/>
          </w:tcPr>
          <w:p w:rsidR="00F57C00" w:rsidRDefault="00583138">
            <w:pP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Наличие места для приема пищи по школьному меню </w:t>
            </w:r>
          </w:p>
          <w:p w:rsidR="00F57C00" w:rsidRDefault="00F57C00">
            <w:pPr>
              <w:pBdr>
                <w:top w:val="nil"/>
                <w:left w:val="nil"/>
                <w:bottom w:val="nil"/>
                <w:right w:val="nil"/>
                <w:between w:val="nil"/>
              </w:pBdr>
              <w:jc w:val="both"/>
              <w:rPr>
                <w:rFonts w:ascii="Times New Roman" w:eastAsia="Times New Roman" w:hAnsi="Times New Roman" w:cs="Times New Roman"/>
                <w:color w:val="000000"/>
                <w:sz w:val="23"/>
                <w:szCs w:val="23"/>
              </w:rPr>
            </w:pP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color w:val="000000"/>
                <w:sz w:val="23"/>
                <w:szCs w:val="23"/>
              </w:rPr>
              <w:t xml:space="preserve">Да/нет </w:t>
            </w: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Наличие дополнительной опоры</w:t>
            </w: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color w:val="000000"/>
                <w:sz w:val="23"/>
                <w:szCs w:val="23"/>
              </w:rPr>
              <w:t xml:space="preserve">Да/нет </w:t>
            </w:r>
          </w:p>
        </w:tc>
      </w:tr>
      <w:tr w:rsidR="00F57C00">
        <w:tc>
          <w:tcPr>
            <w:tcW w:w="851" w:type="dxa"/>
            <w:gridSpan w:val="2"/>
            <w:vMerge w:val="restart"/>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6.8</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Условия охраны здоровья для инвалидов и лиц с ограниченными возможностями здоровья:</w:t>
            </w:r>
          </w:p>
        </w:tc>
        <w:tc>
          <w:tcPr>
            <w:tcW w:w="1984" w:type="dxa"/>
          </w:tcPr>
          <w:p w:rsidR="00F57C00" w:rsidRDefault="00F57C00">
            <w:pPr>
              <w:pBdr>
                <w:top w:val="nil"/>
                <w:left w:val="nil"/>
                <w:bottom w:val="nil"/>
                <w:right w:val="nil"/>
                <w:between w:val="nil"/>
              </w:pBdr>
              <w:rPr>
                <w:rFonts w:ascii="Times New Roman" w:eastAsia="Times New Roman" w:hAnsi="Times New Roman" w:cs="Times New Roman"/>
                <w:color w:val="000000"/>
                <w:sz w:val="23"/>
                <w:szCs w:val="23"/>
              </w:rPr>
            </w:pP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sz w:val="23"/>
                <w:szCs w:val="23"/>
              </w:rPr>
            </w:pP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highlight w:val="yellow"/>
              </w:rPr>
            </w:pPr>
            <w:r>
              <w:rPr>
                <w:rFonts w:ascii="Times New Roman" w:eastAsia="Times New Roman" w:hAnsi="Times New Roman" w:cs="Times New Roman"/>
                <w:color w:val="000000"/>
                <w:sz w:val="23"/>
                <w:szCs w:val="23"/>
              </w:rPr>
              <w:t>Охранительный режим</w:t>
            </w: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color w:val="000000"/>
                <w:sz w:val="23"/>
                <w:szCs w:val="23"/>
              </w:rPr>
              <w:t xml:space="preserve">Да/нет </w:t>
            </w: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Бегущая строка</w:t>
            </w: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color w:val="000000"/>
                <w:sz w:val="23"/>
                <w:szCs w:val="23"/>
              </w:rPr>
              <w:t xml:space="preserve">Да/нет </w:t>
            </w: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АРМ</w:t>
            </w: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color w:val="000000"/>
                <w:sz w:val="23"/>
                <w:szCs w:val="23"/>
              </w:rPr>
              <w:t xml:space="preserve">Да/нет </w:t>
            </w: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Наличие дополнительных кабинетов</w:t>
            </w: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color w:val="000000"/>
                <w:sz w:val="23"/>
                <w:szCs w:val="23"/>
              </w:rPr>
              <w:t xml:space="preserve">Да/нет </w:t>
            </w: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Наличие места для отдыха</w:t>
            </w: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color w:val="000000"/>
                <w:sz w:val="23"/>
                <w:szCs w:val="23"/>
              </w:rPr>
              <w:t xml:space="preserve">Да/нет </w:t>
            </w: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6804" w:type="dxa"/>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c"/>
              <w:tblW w:w="5681" w:type="dxa"/>
              <w:tblInd w:w="0" w:type="dxa"/>
              <w:tblBorders>
                <w:top w:val="nil"/>
                <w:left w:val="nil"/>
                <w:bottom w:val="nil"/>
                <w:right w:val="nil"/>
              </w:tblBorders>
              <w:tblLayout w:type="fixed"/>
              <w:tblLook w:val="0000" w:firstRow="0" w:lastRow="0" w:firstColumn="0" w:lastColumn="0" w:noHBand="0" w:noVBand="0"/>
            </w:tblPr>
            <w:tblGrid>
              <w:gridCol w:w="5681"/>
            </w:tblGrid>
            <w:tr w:rsidR="00F57C00">
              <w:trPr>
                <w:trHeight w:val="247"/>
              </w:trPr>
              <w:tc>
                <w:tcPr>
                  <w:tcW w:w="5681" w:type="dxa"/>
                </w:tcPr>
                <w:p w:rsidR="00F57C00" w:rsidRDefault="00583138">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Наличие специального оборудования и дидактического </w:t>
                  </w:r>
                </w:p>
              </w:tc>
            </w:tr>
          </w:tbl>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обеспечения</w:t>
            </w: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color w:val="000000"/>
                <w:sz w:val="23"/>
                <w:szCs w:val="23"/>
              </w:rPr>
              <w:t xml:space="preserve">Да/нет </w:t>
            </w:r>
          </w:p>
        </w:tc>
      </w:tr>
      <w:tr w:rsidR="00F57C00">
        <w:tc>
          <w:tcPr>
            <w:tcW w:w="851" w:type="dxa"/>
            <w:gridSpan w:val="2"/>
            <w:vMerge w:val="restart"/>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6.9</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Антитеррористическая защищенность, в том числе:</w:t>
            </w:r>
          </w:p>
        </w:tc>
        <w:tc>
          <w:tcPr>
            <w:tcW w:w="1984" w:type="dxa"/>
          </w:tcPr>
          <w:p w:rsidR="00F57C00" w:rsidRDefault="00F57C00">
            <w:pPr>
              <w:rPr>
                <w:rFonts w:ascii="Times New Roman" w:eastAsia="Times New Roman" w:hAnsi="Times New Roman" w:cs="Times New Roman"/>
                <w:color w:val="000000"/>
                <w:sz w:val="23"/>
                <w:szCs w:val="23"/>
              </w:rPr>
            </w:pP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sz w:val="23"/>
                <w:szCs w:val="23"/>
              </w:rPr>
            </w:pP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Система видеонаблюдения по периметру здания</w:t>
            </w:r>
          </w:p>
        </w:tc>
        <w:tc>
          <w:tcPr>
            <w:tcW w:w="1984" w:type="dxa"/>
          </w:tcPr>
          <w:p w:rsidR="00F57C00" w:rsidRDefault="00583138">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Да/нет</w:t>
            </w: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sz w:val="23"/>
                <w:szCs w:val="23"/>
              </w:rPr>
            </w:pP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Система видеонаблюдения в здании:</w:t>
            </w:r>
          </w:p>
        </w:tc>
        <w:tc>
          <w:tcPr>
            <w:tcW w:w="1984" w:type="dxa"/>
          </w:tcPr>
          <w:p w:rsidR="00F57C00" w:rsidRDefault="00F57C00">
            <w:pPr>
              <w:rPr>
                <w:rFonts w:ascii="Times New Roman" w:eastAsia="Times New Roman" w:hAnsi="Times New Roman" w:cs="Times New Roman"/>
                <w:color w:val="000000"/>
                <w:sz w:val="23"/>
                <w:szCs w:val="23"/>
              </w:rPr>
            </w:pP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sz w:val="23"/>
                <w:szCs w:val="23"/>
              </w:rPr>
            </w:pP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этаж</w:t>
            </w:r>
          </w:p>
        </w:tc>
        <w:tc>
          <w:tcPr>
            <w:tcW w:w="1984" w:type="dxa"/>
          </w:tcPr>
          <w:p w:rsidR="00F57C00" w:rsidRDefault="00583138">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Да/нет</w:t>
            </w: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sz w:val="23"/>
                <w:szCs w:val="23"/>
              </w:rPr>
            </w:pP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этаж</w:t>
            </w:r>
          </w:p>
        </w:tc>
        <w:tc>
          <w:tcPr>
            <w:tcW w:w="1984" w:type="dxa"/>
          </w:tcPr>
          <w:p w:rsidR="00F57C00" w:rsidRDefault="00583138">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Да/нет</w:t>
            </w: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sz w:val="23"/>
                <w:szCs w:val="23"/>
              </w:rPr>
            </w:pP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этаж</w:t>
            </w:r>
          </w:p>
        </w:tc>
        <w:tc>
          <w:tcPr>
            <w:tcW w:w="1984" w:type="dxa"/>
          </w:tcPr>
          <w:p w:rsidR="00F57C00" w:rsidRDefault="00583138">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Да/нет</w:t>
            </w: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sz w:val="23"/>
                <w:szCs w:val="23"/>
              </w:rPr>
            </w:pP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 этаж</w:t>
            </w:r>
          </w:p>
        </w:tc>
        <w:tc>
          <w:tcPr>
            <w:tcW w:w="1984" w:type="dxa"/>
          </w:tcPr>
          <w:p w:rsidR="00F57C00" w:rsidRDefault="00583138">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Да/нет</w:t>
            </w: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sz w:val="23"/>
                <w:szCs w:val="23"/>
              </w:rPr>
            </w:pP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Система видеонаблюдения особо опасных объектов внутри школы:</w:t>
            </w:r>
          </w:p>
        </w:tc>
        <w:tc>
          <w:tcPr>
            <w:tcW w:w="1984" w:type="dxa"/>
          </w:tcPr>
          <w:p w:rsidR="00F57C00" w:rsidRDefault="00F57C00">
            <w:pPr>
              <w:rPr>
                <w:rFonts w:ascii="Times New Roman" w:eastAsia="Times New Roman" w:hAnsi="Times New Roman" w:cs="Times New Roman"/>
                <w:color w:val="000000"/>
                <w:sz w:val="23"/>
                <w:szCs w:val="23"/>
              </w:rPr>
            </w:pP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sz w:val="23"/>
                <w:szCs w:val="23"/>
              </w:rPr>
            </w:pP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Водомерный узел</w:t>
            </w:r>
          </w:p>
        </w:tc>
        <w:tc>
          <w:tcPr>
            <w:tcW w:w="1984" w:type="dxa"/>
          </w:tcPr>
          <w:p w:rsidR="00F57C00" w:rsidRDefault="00583138">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Да/нет</w:t>
            </w: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sz w:val="23"/>
                <w:szCs w:val="23"/>
              </w:rPr>
            </w:pP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Теплоузел</w:t>
            </w:r>
            <w:proofErr w:type="spellEnd"/>
          </w:p>
        </w:tc>
        <w:tc>
          <w:tcPr>
            <w:tcW w:w="1984" w:type="dxa"/>
          </w:tcPr>
          <w:p w:rsidR="00F57C00" w:rsidRDefault="00583138">
            <w:pPr>
              <w:rPr>
                <w:rFonts w:ascii="Times New Roman" w:eastAsia="Times New Roman" w:hAnsi="Times New Roman" w:cs="Times New Roman"/>
                <w:color w:val="FF0000"/>
                <w:sz w:val="23"/>
                <w:szCs w:val="23"/>
              </w:rPr>
            </w:pPr>
            <w:r>
              <w:rPr>
                <w:rFonts w:ascii="Times New Roman" w:eastAsia="Times New Roman" w:hAnsi="Times New Roman" w:cs="Times New Roman"/>
                <w:sz w:val="23"/>
                <w:szCs w:val="23"/>
              </w:rPr>
              <w:t>Да/нет</w:t>
            </w: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FF0000"/>
                <w:sz w:val="23"/>
                <w:szCs w:val="23"/>
              </w:rPr>
            </w:pP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Электрощитовая</w:t>
            </w:r>
            <w:proofErr w:type="spellEnd"/>
          </w:p>
        </w:tc>
        <w:tc>
          <w:tcPr>
            <w:tcW w:w="1984" w:type="dxa"/>
          </w:tcPr>
          <w:p w:rsidR="00F57C00" w:rsidRDefault="00583138">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Да/нет</w:t>
            </w: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sz w:val="23"/>
                <w:szCs w:val="23"/>
              </w:rPr>
            </w:pP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Столовая</w:t>
            </w:r>
          </w:p>
        </w:tc>
        <w:tc>
          <w:tcPr>
            <w:tcW w:w="1984" w:type="dxa"/>
          </w:tcPr>
          <w:p w:rsidR="00F57C00" w:rsidRDefault="00583138">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Да/нет</w:t>
            </w: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sz w:val="23"/>
                <w:szCs w:val="23"/>
              </w:rPr>
            </w:pP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Входы в подвальные помещения</w:t>
            </w:r>
          </w:p>
        </w:tc>
        <w:tc>
          <w:tcPr>
            <w:tcW w:w="1984" w:type="dxa"/>
          </w:tcPr>
          <w:p w:rsidR="00F57C00" w:rsidRDefault="00583138">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Да/нет</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6.10</w:t>
            </w:r>
          </w:p>
        </w:tc>
        <w:tc>
          <w:tcPr>
            <w:tcW w:w="6804" w:type="dxa"/>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sz w:val="23"/>
                <w:szCs w:val="23"/>
              </w:rPr>
            </w:pPr>
          </w:p>
          <w:tbl>
            <w:tblPr>
              <w:tblStyle w:val="ad"/>
              <w:tblW w:w="3900" w:type="dxa"/>
              <w:tblInd w:w="0" w:type="dxa"/>
              <w:tblBorders>
                <w:top w:val="nil"/>
                <w:left w:val="nil"/>
                <w:bottom w:val="nil"/>
                <w:right w:val="nil"/>
              </w:tblBorders>
              <w:tblLayout w:type="fixed"/>
              <w:tblLook w:val="0000" w:firstRow="0" w:lastRow="0" w:firstColumn="0" w:lastColumn="0" w:noHBand="0" w:noVBand="0"/>
            </w:tblPr>
            <w:tblGrid>
              <w:gridCol w:w="3650"/>
              <w:gridCol w:w="250"/>
            </w:tblGrid>
            <w:tr w:rsidR="00F57C00">
              <w:trPr>
                <w:trHeight w:val="109"/>
              </w:trPr>
              <w:tc>
                <w:tcPr>
                  <w:tcW w:w="3664" w:type="dxa"/>
                </w:tcPr>
                <w:p w:rsidR="00F57C00" w:rsidRDefault="00583138">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Доля случаев травматизма в школе </w:t>
                  </w:r>
                </w:p>
              </w:tc>
              <w:tc>
                <w:tcPr>
                  <w:tcW w:w="236" w:type="dxa"/>
                </w:tcPr>
                <w:p w:rsidR="00F57C00" w:rsidRDefault="00F57C00">
                  <w:pPr>
                    <w:spacing w:after="0" w:line="240" w:lineRule="auto"/>
                    <w:rPr>
                      <w:rFonts w:ascii="Times New Roman" w:eastAsia="Times New Roman" w:hAnsi="Times New Roman" w:cs="Times New Roman"/>
                      <w:sz w:val="23"/>
                      <w:szCs w:val="23"/>
                    </w:rPr>
                  </w:pPr>
                </w:p>
              </w:tc>
            </w:tr>
          </w:tbl>
          <w:p w:rsidR="00F57C00" w:rsidRDefault="00F57C00">
            <w:pPr>
              <w:pBdr>
                <w:top w:val="nil"/>
                <w:left w:val="nil"/>
                <w:bottom w:val="nil"/>
                <w:right w:val="nil"/>
                <w:between w:val="nil"/>
              </w:pBdr>
              <w:jc w:val="both"/>
              <w:rPr>
                <w:rFonts w:ascii="Times New Roman" w:eastAsia="Times New Roman" w:hAnsi="Times New Roman" w:cs="Times New Roman"/>
                <w:color w:val="000000"/>
                <w:sz w:val="23"/>
                <w:szCs w:val="23"/>
              </w:rPr>
            </w:pPr>
          </w:p>
        </w:tc>
        <w:tc>
          <w:tcPr>
            <w:tcW w:w="1984" w:type="dxa"/>
          </w:tcPr>
          <w:p w:rsidR="00F57C00" w:rsidRDefault="00583138">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F57C00" w:rsidRDefault="00F57C00">
            <w:pPr>
              <w:rPr>
                <w:rFonts w:ascii="Times New Roman" w:eastAsia="Times New Roman" w:hAnsi="Times New Roman" w:cs="Times New Roman"/>
                <w:b/>
              </w:rPr>
            </w:pPr>
          </w:p>
        </w:tc>
      </w:tr>
      <w:tr w:rsidR="00F57C00">
        <w:tc>
          <w:tcPr>
            <w:tcW w:w="9639" w:type="dxa"/>
            <w:gridSpan w:val="4"/>
          </w:tcPr>
          <w:p w:rsidR="00F57C00" w:rsidRDefault="00583138">
            <w:pPr>
              <w:numPr>
                <w:ilvl w:val="1"/>
                <w:numId w:val="12"/>
              </w:numPr>
              <w:pBdr>
                <w:top w:val="nil"/>
                <w:left w:val="nil"/>
                <w:bottom w:val="nil"/>
                <w:right w:val="nil"/>
                <w:between w:val="nil"/>
              </w:pBdr>
              <w:spacing w:after="20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3"/>
                <w:szCs w:val="23"/>
              </w:rPr>
              <w:t>Учебно-методическое и информационное обеспечение</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7.1</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Количество экземпляров учебной и учебно-методической литературы в общем количестве единиц хранения библиотечного фонда, состоящих на учете, в расчете на одного обучающегося </w:t>
            </w:r>
          </w:p>
          <w:p w:rsidR="00F57C00" w:rsidRDefault="00F57C00">
            <w:pPr>
              <w:pBdr>
                <w:top w:val="nil"/>
                <w:left w:val="nil"/>
                <w:bottom w:val="nil"/>
                <w:right w:val="nil"/>
                <w:between w:val="nil"/>
              </w:pBdr>
              <w:jc w:val="both"/>
              <w:rPr>
                <w:rFonts w:ascii="Times New Roman" w:eastAsia="Times New Roman" w:hAnsi="Times New Roman" w:cs="Times New Roman"/>
                <w:color w:val="000000"/>
                <w:sz w:val="23"/>
                <w:szCs w:val="23"/>
              </w:rPr>
            </w:pPr>
          </w:p>
        </w:tc>
        <w:tc>
          <w:tcPr>
            <w:tcW w:w="1984" w:type="dxa"/>
          </w:tcPr>
          <w:p w:rsidR="00F57C00" w:rsidRDefault="00583138">
            <w:pPr>
              <w:rPr>
                <w:rFonts w:ascii="Times New Roman" w:eastAsia="Times New Roman" w:hAnsi="Times New Roman" w:cs="Times New Roman"/>
                <w:b/>
              </w:rPr>
            </w:pPr>
            <w:r>
              <w:rPr>
                <w:rFonts w:ascii="Times New Roman" w:eastAsia="Times New Roman" w:hAnsi="Times New Roman" w:cs="Times New Roman"/>
                <w:sz w:val="23"/>
                <w:szCs w:val="23"/>
              </w:rPr>
              <w:t>Ед./%</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Количество экземпляров справочной литературы в общем количестве единиц хранения библиотечного фонда, состоящих на учете, в расчете на одного обучающегося </w:t>
            </w:r>
          </w:p>
          <w:p w:rsidR="00F57C00" w:rsidRDefault="00F57C00">
            <w:pPr>
              <w:pBdr>
                <w:top w:val="nil"/>
                <w:left w:val="nil"/>
                <w:bottom w:val="nil"/>
                <w:right w:val="nil"/>
                <w:between w:val="nil"/>
              </w:pBdr>
              <w:jc w:val="both"/>
              <w:rPr>
                <w:rFonts w:ascii="Times New Roman" w:eastAsia="Times New Roman" w:hAnsi="Times New Roman" w:cs="Times New Roman"/>
                <w:color w:val="000000"/>
                <w:sz w:val="23"/>
                <w:szCs w:val="23"/>
              </w:rPr>
            </w:pPr>
          </w:p>
        </w:tc>
        <w:tc>
          <w:tcPr>
            <w:tcW w:w="1984" w:type="dxa"/>
          </w:tcPr>
          <w:p w:rsidR="00F57C00" w:rsidRDefault="00583138">
            <w:pPr>
              <w:rPr>
                <w:rFonts w:ascii="Times New Roman" w:eastAsia="Times New Roman" w:hAnsi="Times New Roman" w:cs="Times New Roman"/>
                <w:sz w:val="23"/>
                <w:szCs w:val="23"/>
              </w:rPr>
            </w:pPr>
            <w:r>
              <w:rPr>
                <w:rFonts w:ascii="Times New Roman" w:eastAsia="Times New Roman" w:hAnsi="Times New Roman" w:cs="Times New Roman"/>
                <w:sz w:val="23"/>
                <w:szCs w:val="23"/>
              </w:rPr>
              <w:t>Ед.</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Количество экземпляров научно-популярной литературы в общем количестве единиц хранения библиотечного фонда, состоящих на учете, в расчете на одного обучающегося</w:t>
            </w:r>
          </w:p>
          <w:p w:rsidR="00F57C00" w:rsidRDefault="00F57C00">
            <w:pPr>
              <w:pBdr>
                <w:top w:val="nil"/>
                <w:left w:val="nil"/>
                <w:bottom w:val="nil"/>
                <w:right w:val="nil"/>
                <w:between w:val="nil"/>
              </w:pBdr>
              <w:jc w:val="both"/>
              <w:rPr>
                <w:rFonts w:ascii="Times New Roman" w:eastAsia="Times New Roman" w:hAnsi="Times New Roman" w:cs="Times New Roman"/>
                <w:color w:val="000000"/>
                <w:sz w:val="23"/>
                <w:szCs w:val="23"/>
              </w:rPr>
            </w:pPr>
          </w:p>
        </w:tc>
        <w:tc>
          <w:tcPr>
            <w:tcW w:w="1984" w:type="dxa"/>
          </w:tcPr>
          <w:p w:rsidR="00F57C00" w:rsidRDefault="00583138">
            <w:pPr>
              <w:rPr>
                <w:rFonts w:ascii="Times New Roman" w:eastAsia="Times New Roman" w:hAnsi="Times New Roman" w:cs="Times New Roman"/>
                <w:b/>
              </w:rPr>
            </w:pPr>
            <w:r>
              <w:rPr>
                <w:rFonts w:ascii="Times New Roman" w:eastAsia="Times New Roman" w:hAnsi="Times New Roman" w:cs="Times New Roman"/>
                <w:sz w:val="23"/>
                <w:szCs w:val="23"/>
              </w:rPr>
              <w:t>Ед.</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Соответствие используемых учебников и учебных пособий федеральному перечню </w:t>
            </w:r>
          </w:p>
          <w:p w:rsidR="00F57C00" w:rsidRDefault="00F57C00">
            <w:pPr>
              <w:pBdr>
                <w:top w:val="nil"/>
                <w:left w:val="nil"/>
                <w:bottom w:val="nil"/>
                <w:right w:val="nil"/>
                <w:between w:val="nil"/>
              </w:pBdr>
              <w:jc w:val="both"/>
              <w:rPr>
                <w:rFonts w:ascii="Times New Roman" w:eastAsia="Times New Roman" w:hAnsi="Times New Roman" w:cs="Times New Roman"/>
                <w:color w:val="000000"/>
                <w:sz w:val="23"/>
                <w:szCs w:val="23"/>
              </w:rPr>
            </w:pP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rPr>
              <w:t>Соответствует/не соответствует</w:t>
            </w:r>
          </w:p>
        </w:tc>
      </w:tr>
      <w:tr w:rsidR="00F57C00">
        <w:tc>
          <w:tcPr>
            <w:tcW w:w="851" w:type="dxa"/>
            <w:gridSpan w:val="2"/>
            <w:vMerge w:val="restart"/>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7.5</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Наличие читального зала библиотеки, в том числе: </w:t>
            </w:r>
          </w:p>
          <w:p w:rsidR="00F57C00" w:rsidRDefault="00F57C00">
            <w:pPr>
              <w:pBdr>
                <w:top w:val="nil"/>
                <w:left w:val="nil"/>
                <w:bottom w:val="nil"/>
                <w:right w:val="nil"/>
                <w:between w:val="nil"/>
              </w:pBdr>
              <w:jc w:val="both"/>
              <w:rPr>
                <w:rFonts w:ascii="Times New Roman" w:eastAsia="Times New Roman" w:hAnsi="Times New Roman" w:cs="Times New Roman"/>
                <w:color w:val="000000"/>
                <w:sz w:val="23"/>
                <w:szCs w:val="23"/>
              </w:rPr>
            </w:pPr>
          </w:p>
        </w:tc>
        <w:tc>
          <w:tcPr>
            <w:tcW w:w="1984" w:type="dxa"/>
          </w:tcPr>
          <w:p w:rsidR="00F57C00" w:rsidRDefault="00583138">
            <w:pPr>
              <w:rPr>
                <w:rFonts w:ascii="Times New Roman" w:eastAsia="Times New Roman" w:hAnsi="Times New Roman" w:cs="Times New Roman"/>
                <w:b/>
              </w:rPr>
            </w:pPr>
            <w:r>
              <w:rPr>
                <w:rFonts w:ascii="Times New Roman" w:eastAsia="Times New Roman" w:hAnsi="Times New Roman" w:cs="Times New Roman"/>
                <w:color w:val="000000"/>
                <w:sz w:val="23"/>
                <w:szCs w:val="23"/>
              </w:rPr>
              <w:t>Да/нет</w:t>
            </w: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С обеспечением возможности работы на стационарных компьютерах или использования переносных компьютеров </w:t>
            </w:r>
          </w:p>
          <w:p w:rsidR="00F57C00" w:rsidRDefault="00F57C00">
            <w:pPr>
              <w:pBdr>
                <w:top w:val="nil"/>
                <w:left w:val="nil"/>
                <w:bottom w:val="nil"/>
                <w:right w:val="nil"/>
                <w:between w:val="nil"/>
              </w:pBdr>
              <w:jc w:val="both"/>
              <w:rPr>
                <w:rFonts w:ascii="Times New Roman" w:eastAsia="Times New Roman" w:hAnsi="Times New Roman" w:cs="Times New Roman"/>
                <w:color w:val="000000"/>
                <w:sz w:val="23"/>
                <w:szCs w:val="23"/>
              </w:rPr>
            </w:pPr>
          </w:p>
        </w:tc>
        <w:tc>
          <w:tcPr>
            <w:tcW w:w="1984" w:type="dxa"/>
          </w:tcPr>
          <w:p w:rsidR="00F57C00" w:rsidRDefault="00583138">
            <w:pPr>
              <w:rPr>
                <w:rFonts w:ascii="Times New Roman" w:eastAsia="Times New Roman" w:hAnsi="Times New Roman" w:cs="Times New Roman"/>
                <w:b/>
              </w:rPr>
            </w:pPr>
            <w:r>
              <w:rPr>
                <w:rFonts w:ascii="Times New Roman" w:eastAsia="Times New Roman" w:hAnsi="Times New Roman" w:cs="Times New Roman"/>
                <w:color w:val="000000"/>
                <w:sz w:val="23"/>
                <w:szCs w:val="23"/>
              </w:rPr>
              <w:t>Да/нет</w:t>
            </w: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С выходом в Интернет с компьютеров, расположенных в помещении библиотеки </w:t>
            </w:r>
          </w:p>
          <w:p w:rsidR="00F57C00" w:rsidRDefault="00F57C00">
            <w:pPr>
              <w:pBdr>
                <w:top w:val="nil"/>
                <w:left w:val="nil"/>
                <w:bottom w:val="nil"/>
                <w:right w:val="nil"/>
                <w:between w:val="nil"/>
              </w:pBdr>
              <w:jc w:val="both"/>
              <w:rPr>
                <w:rFonts w:ascii="Times New Roman" w:eastAsia="Times New Roman" w:hAnsi="Times New Roman" w:cs="Times New Roman"/>
                <w:color w:val="000000"/>
                <w:sz w:val="23"/>
                <w:szCs w:val="23"/>
              </w:rPr>
            </w:pPr>
          </w:p>
        </w:tc>
        <w:tc>
          <w:tcPr>
            <w:tcW w:w="1984" w:type="dxa"/>
          </w:tcPr>
          <w:p w:rsidR="00F57C00" w:rsidRDefault="00583138">
            <w:pPr>
              <w:rPr>
                <w:rFonts w:ascii="Times New Roman" w:eastAsia="Times New Roman" w:hAnsi="Times New Roman" w:cs="Times New Roman"/>
                <w:b/>
              </w:rPr>
            </w:pPr>
            <w:r>
              <w:rPr>
                <w:rFonts w:ascii="Times New Roman" w:eastAsia="Times New Roman" w:hAnsi="Times New Roman" w:cs="Times New Roman"/>
                <w:color w:val="000000"/>
                <w:sz w:val="23"/>
                <w:szCs w:val="23"/>
              </w:rPr>
              <w:t>Да/нет</w:t>
            </w: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2Мб/с), в общей численности обучающихся </w:t>
            </w:r>
          </w:p>
          <w:p w:rsidR="00F57C00" w:rsidRDefault="00F57C00">
            <w:pPr>
              <w:pBdr>
                <w:top w:val="nil"/>
                <w:left w:val="nil"/>
                <w:bottom w:val="nil"/>
                <w:right w:val="nil"/>
                <w:between w:val="nil"/>
              </w:pBdr>
              <w:jc w:val="both"/>
              <w:rPr>
                <w:rFonts w:ascii="Times New Roman" w:eastAsia="Times New Roman" w:hAnsi="Times New Roman" w:cs="Times New Roman"/>
                <w:color w:val="000000"/>
                <w:sz w:val="23"/>
                <w:szCs w:val="23"/>
              </w:rPr>
            </w:pPr>
          </w:p>
        </w:tc>
        <w:tc>
          <w:tcPr>
            <w:tcW w:w="1984" w:type="dxa"/>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Чел./% </w:t>
            </w:r>
          </w:p>
          <w:p w:rsidR="00F57C00" w:rsidRDefault="00F57C00">
            <w:pPr>
              <w:rPr>
                <w:rFonts w:ascii="Times New Roman" w:eastAsia="Times New Roman" w:hAnsi="Times New Roman" w:cs="Times New Roman"/>
                <w:b/>
              </w:rPr>
            </w:pP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7.6</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Соответствие содержания сайта требованиям статьи 29 Федерального закона № 273-ФЗ «Об образовании в Российской Федерации» </w:t>
            </w:r>
          </w:p>
        </w:tc>
        <w:tc>
          <w:tcPr>
            <w:tcW w:w="1984" w:type="dxa"/>
          </w:tcPr>
          <w:p w:rsidR="00F57C00" w:rsidRDefault="00583138">
            <w:pPr>
              <w:rPr>
                <w:rFonts w:ascii="Times New Roman" w:eastAsia="Times New Roman" w:hAnsi="Times New Roman" w:cs="Times New Roman"/>
                <w:b/>
              </w:rPr>
            </w:pPr>
            <w:r>
              <w:rPr>
                <w:rFonts w:ascii="Times New Roman" w:eastAsia="Times New Roman" w:hAnsi="Times New Roman" w:cs="Times New Roman"/>
              </w:rPr>
              <w:t>Соответствует/не соответствует</w:t>
            </w:r>
          </w:p>
        </w:tc>
      </w:tr>
      <w:tr w:rsidR="00F57C00">
        <w:tc>
          <w:tcPr>
            <w:tcW w:w="9639" w:type="dxa"/>
            <w:gridSpan w:val="4"/>
          </w:tcPr>
          <w:p w:rsidR="00F57C00" w:rsidRDefault="00583138">
            <w:pPr>
              <w:numPr>
                <w:ilvl w:val="1"/>
                <w:numId w:val="12"/>
              </w:numPr>
              <w:pBdr>
                <w:top w:val="nil"/>
                <w:left w:val="nil"/>
                <w:bottom w:val="nil"/>
                <w:right w:val="nil"/>
                <w:between w:val="nil"/>
              </w:pBdr>
              <w:spacing w:after="200" w:line="276"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Система условий для саморазвития и самореализации личности ребенка </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8.1</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Охват обучающихся программами дополнительного образования (ПФДО)</w:t>
            </w:r>
          </w:p>
        </w:tc>
        <w:tc>
          <w:tcPr>
            <w:tcW w:w="1984" w:type="dxa"/>
          </w:tcPr>
          <w:p w:rsidR="00F57C00" w:rsidRDefault="00583138">
            <w:pPr>
              <w:rPr>
                <w:rFonts w:ascii="Times New Roman" w:eastAsia="Times New Roman" w:hAnsi="Times New Roman" w:cs="Times New Roman"/>
                <w:b/>
              </w:rPr>
            </w:pPr>
            <w:r>
              <w:rPr>
                <w:rFonts w:ascii="Times New Roman" w:eastAsia="Times New Roman" w:hAnsi="Times New Roman" w:cs="Times New Roman"/>
                <w:sz w:val="23"/>
                <w:szCs w:val="23"/>
              </w:rPr>
              <w:t>Чел./%</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Доля детей, принимающих участие в социальных проектах и волонтерском движении</w:t>
            </w:r>
          </w:p>
        </w:tc>
        <w:tc>
          <w:tcPr>
            <w:tcW w:w="1984" w:type="dxa"/>
          </w:tcPr>
          <w:p w:rsidR="00F57C00" w:rsidRDefault="00583138">
            <w:pPr>
              <w:rPr>
                <w:rFonts w:ascii="Times New Roman" w:eastAsia="Times New Roman" w:hAnsi="Times New Roman" w:cs="Times New Roman"/>
                <w:b/>
              </w:rPr>
            </w:pPr>
            <w:r>
              <w:rPr>
                <w:rFonts w:ascii="Times New Roman" w:eastAsia="Times New Roman" w:hAnsi="Times New Roman" w:cs="Times New Roman"/>
                <w:sz w:val="23"/>
                <w:szCs w:val="23"/>
              </w:rPr>
              <w:t>Чел./%</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Доля детей с ОВЗ, принимающих участие в социальных проектах и волонтерском движении</w:t>
            </w:r>
          </w:p>
        </w:tc>
        <w:tc>
          <w:tcPr>
            <w:tcW w:w="1984" w:type="dxa"/>
          </w:tcPr>
          <w:p w:rsidR="00F57C00" w:rsidRDefault="00583138">
            <w:pPr>
              <w:rPr>
                <w:rFonts w:ascii="Times New Roman" w:eastAsia="Times New Roman" w:hAnsi="Times New Roman" w:cs="Times New Roman"/>
                <w:b/>
              </w:rPr>
            </w:pPr>
            <w:r>
              <w:rPr>
                <w:rFonts w:ascii="Times New Roman" w:eastAsia="Times New Roman" w:hAnsi="Times New Roman" w:cs="Times New Roman"/>
                <w:sz w:val="23"/>
                <w:szCs w:val="23"/>
              </w:rPr>
              <w:t>Чел./%</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Доля детей, принимающих  участие в конкурсах, соревнованиях различного уровня </w:t>
            </w:r>
          </w:p>
        </w:tc>
        <w:tc>
          <w:tcPr>
            <w:tcW w:w="1984" w:type="dxa"/>
          </w:tcPr>
          <w:p w:rsidR="00F57C00" w:rsidRDefault="00583138">
            <w:pPr>
              <w:rPr>
                <w:rFonts w:ascii="Times New Roman" w:eastAsia="Times New Roman" w:hAnsi="Times New Roman" w:cs="Times New Roman"/>
                <w:b/>
              </w:rPr>
            </w:pPr>
            <w:r>
              <w:rPr>
                <w:rFonts w:ascii="Times New Roman" w:eastAsia="Times New Roman" w:hAnsi="Times New Roman" w:cs="Times New Roman"/>
                <w:sz w:val="23"/>
                <w:szCs w:val="23"/>
              </w:rPr>
              <w:t>Чел./%</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8.5</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Доля детей с ОВЗ, принимающих  участие в конкурсах, соревнованиях различного уровня</w:t>
            </w:r>
          </w:p>
        </w:tc>
        <w:tc>
          <w:tcPr>
            <w:tcW w:w="1984" w:type="dxa"/>
          </w:tcPr>
          <w:p w:rsidR="00F57C00" w:rsidRDefault="00583138">
            <w:pPr>
              <w:rPr>
                <w:rFonts w:ascii="Times New Roman" w:eastAsia="Times New Roman" w:hAnsi="Times New Roman" w:cs="Times New Roman"/>
                <w:b/>
              </w:rPr>
            </w:pPr>
            <w:r>
              <w:rPr>
                <w:rFonts w:ascii="Times New Roman" w:eastAsia="Times New Roman" w:hAnsi="Times New Roman" w:cs="Times New Roman"/>
                <w:sz w:val="23"/>
                <w:szCs w:val="23"/>
              </w:rPr>
              <w:t>Чел./%</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Проведение мероприятий по сдаче норм ГТО</w:t>
            </w: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rPr>
              <w:t>Да/нет</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8.7</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Количество обучающихся, получивших золотой значок ГТО из числа выпускников 11 класса</w:t>
            </w:r>
          </w:p>
        </w:tc>
        <w:tc>
          <w:tcPr>
            <w:tcW w:w="1984" w:type="dxa"/>
          </w:tcPr>
          <w:p w:rsidR="00F57C00" w:rsidRDefault="00583138">
            <w:pPr>
              <w:jc w:val="both"/>
              <w:rPr>
                <w:rFonts w:ascii="Times New Roman" w:eastAsia="Times New Roman" w:hAnsi="Times New Roman" w:cs="Times New Roman"/>
              </w:rPr>
            </w:pPr>
            <w:r>
              <w:rPr>
                <w:rFonts w:ascii="Times New Roman" w:eastAsia="Times New Roman" w:hAnsi="Times New Roman" w:cs="Times New Roman"/>
                <w:sz w:val="23"/>
                <w:szCs w:val="23"/>
              </w:rPr>
              <w:t>Чел./%</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8.8</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Количество обучающихся, получивших серебряный значок ГТО из числа выпускников 11 класса</w:t>
            </w:r>
          </w:p>
        </w:tc>
        <w:tc>
          <w:tcPr>
            <w:tcW w:w="1984" w:type="dxa"/>
          </w:tcPr>
          <w:p w:rsidR="00F57C00" w:rsidRDefault="00583138">
            <w:pPr>
              <w:jc w:val="both"/>
              <w:rPr>
                <w:rFonts w:ascii="Times New Roman" w:eastAsia="Times New Roman" w:hAnsi="Times New Roman" w:cs="Times New Roman"/>
              </w:rPr>
            </w:pPr>
            <w:r>
              <w:rPr>
                <w:rFonts w:ascii="Times New Roman" w:eastAsia="Times New Roman" w:hAnsi="Times New Roman" w:cs="Times New Roman"/>
                <w:sz w:val="23"/>
                <w:szCs w:val="23"/>
              </w:rPr>
              <w:t>Чел./%</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8.9</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Количество обучающихся, принявших участие в сдаче норм ГТО</w:t>
            </w: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sz w:val="23"/>
                <w:szCs w:val="23"/>
              </w:rPr>
              <w:t>Чел./%</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8.10</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Количество обучающихся, принявших участие в международных интеллектуальных играх (КЕНГУРУ, РУССКИЙ МЕДВЕЖОНОК и др.)</w:t>
            </w:r>
          </w:p>
        </w:tc>
        <w:tc>
          <w:tcPr>
            <w:tcW w:w="1984" w:type="dxa"/>
          </w:tcPr>
          <w:p w:rsidR="00F57C00" w:rsidRDefault="00583138">
            <w:pPr>
              <w:rPr>
                <w:rFonts w:ascii="Times New Roman" w:eastAsia="Times New Roman" w:hAnsi="Times New Roman" w:cs="Times New Roman"/>
                <w:b/>
              </w:rPr>
            </w:pPr>
            <w:r>
              <w:rPr>
                <w:rFonts w:ascii="Times New Roman" w:eastAsia="Times New Roman" w:hAnsi="Times New Roman" w:cs="Times New Roman"/>
                <w:sz w:val="23"/>
                <w:szCs w:val="23"/>
              </w:rPr>
              <w:t>Чел./%</w:t>
            </w:r>
          </w:p>
        </w:tc>
      </w:tr>
      <w:tr w:rsidR="00F57C00">
        <w:tc>
          <w:tcPr>
            <w:tcW w:w="851" w:type="dxa"/>
            <w:gridSpan w:val="2"/>
          </w:tcPr>
          <w:p w:rsidR="00F57C00" w:rsidRDefault="00F57C00">
            <w:pPr>
              <w:pBdr>
                <w:top w:val="nil"/>
                <w:left w:val="nil"/>
                <w:bottom w:val="nil"/>
                <w:right w:val="nil"/>
                <w:between w:val="nil"/>
              </w:pBdr>
              <w:rPr>
                <w:rFonts w:ascii="Times New Roman" w:eastAsia="Times New Roman" w:hAnsi="Times New Roman" w:cs="Times New Roman"/>
                <w:color w:val="000000"/>
                <w:sz w:val="23"/>
                <w:szCs w:val="23"/>
              </w:rPr>
            </w:pPr>
          </w:p>
        </w:tc>
        <w:tc>
          <w:tcPr>
            <w:tcW w:w="6804" w:type="dxa"/>
          </w:tcPr>
          <w:p w:rsidR="00F57C00" w:rsidRDefault="00583138">
            <w:pPr>
              <w:numPr>
                <w:ilvl w:val="1"/>
                <w:numId w:val="12"/>
              </w:numPr>
              <w:pBdr>
                <w:top w:val="nil"/>
                <w:left w:val="nil"/>
                <w:bottom w:val="nil"/>
                <w:right w:val="nil"/>
                <w:between w:val="nil"/>
              </w:pBdr>
              <w:spacing w:after="200" w:line="276"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Качество информационно-образовательной среды</w:t>
            </w:r>
          </w:p>
        </w:tc>
        <w:tc>
          <w:tcPr>
            <w:tcW w:w="1984" w:type="dxa"/>
          </w:tcPr>
          <w:p w:rsidR="00F57C00" w:rsidRDefault="00F57C00">
            <w:pPr>
              <w:jc w:val="center"/>
              <w:rPr>
                <w:rFonts w:ascii="Times New Roman" w:eastAsia="Times New Roman" w:hAnsi="Times New Roman" w:cs="Times New Roman"/>
                <w:b/>
              </w:rPr>
            </w:pP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9.1</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Количество </w:t>
            </w:r>
            <w:proofErr w:type="spellStart"/>
            <w:r>
              <w:rPr>
                <w:rFonts w:ascii="Times New Roman" w:eastAsia="Times New Roman" w:hAnsi="Times New Roman" w:cs="Times New Roman"/>
                <w:color w:val="000000"/>
                <w:sz w:val="23"/>
                <w:szCs w:val="23"/>
              </w:rPr>
              <w:t>компьютеров,используемых</w:t>
            </w:r>
            <w:proofErr w:type="spellEnd"/>
            <w:r>
              <w:rPr>
                <w:rFonts w:ascii="Times New Roman" w:eastAsia="Times New Roman" w:hAnsi="Times New Roman" w:cs="Times New Roman"/>
                <w:color w:val="000000"/>
                <w:sz w:val="23"/>
                <w:szCs w:val="23"/>
              </w:rPr>
              <w:t xml:space="preserve"> в образовательной деятельности</w:t>
            </w: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rPr>
              <w:t>Шт.</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9.2</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Количество компьютеров, используемых для управленческих целей</w:t>
            </w:r>
          </w:p>
        </w:tc>
        <w:tc>
          <w:tcPr>
            <w:tcW w:w="1984" w:type="dxa"/>
          </w:tcPr>
          <w:p w:rsidR="00F57C00" w:rsidRDefault="00583138">
            <w:pPr>
              <w:rPr>
                <w:rFonts w:ascii="Times New Roman" w:eastAsia="Times New Roman" w:hAnsi="Times New Roman" w:cs="Times New Roman"/>
                <w:b/>
              </w:rPr>
            </w:pPr>
            <w:r>
              <w:rPr>
                <w:rFonts w:ascii="Times New Roman" w:eastAsia="Times New Roman" w:hAnsi="Times New Roman" w:cs="Times New Roman"/>
              </w:rPr>
              <w:t>Шт.</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9.3</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Доля компьютеров в учебных кабинетах по отношению ко всему количеству учебных кабинетов</w:t>
            </w:r>
          </w:p>
        </w:tc>
        <w:tc>
          <w:tcPr>
            <w:tcW w:w="1984" w:type="dxa"/>
          </w:tcPr>
          <w:p w:rsidR="00F57C00" w:rsidRDefault="00583138">
            <w:pPr>
              <w:rPr>
                <w:rFonts w:ascii="Times New Roman" w:eastAsia="Times New Roman" w:hAnsi="Times New Roman" w:cs="Times New Roman"/>
                <w:b/>
              </w:rPr>
            </w:pPr>
            <w:r>
              <w:rPr>
                <w:rFonts w:ascii="Times New Roman" w:eastAsia="Times New Roman" w:hAnsi="Times New Roman" w:cs="Times New Roman"/>
                <w:sz w:val="23"/>
                <w:szCs w:val="23"/>
              </w:rPr>
              <w:t>%</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9.4</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Количество мультимедийных комплексов (интерактивная панель плюс ноутбук учителя плюс 15 ноутбуков обучающихся)</w:t>
            </w:r>
          </w:p>
        </w:tc>
        <w:tc>
          <w:tcPr>
            <w:tcW w:w="1984" w:type="dxa"/>
          </w:tcPr>
          <w:p w:rsidR="00F57C00" w:rsidRDefault="00583138">
            <w:pPr>
              <w:rPr>
                <w:rFonts w:ascii="Times New Roman" w:eastAsia="Times New Roman" w:hAnsi="Times New Roman" w:cs="Times New Roman"/>
                <w:b/>
              </w:rPr>
            </w:pPr>
            <w:r>
              <w:rPr>
                <w:rFonts w:ascii="Times New Roman" w:eastAsia="Times New Roman" w:hAnsi="Times New Roman" w:cs="Times New Roman"/>
              </w:rPr>
              <w:t>Шт.</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9.5</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Количество интерактивных досок</w:t>
            </w: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rPr>
              <w:t>Шт.</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9.6</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Количество мультимедийных проекторов</w:t>
            </w: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rPr>
              <w:t>Шт.</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9.7</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Количество компьютерных классов</w:t>
            </w:r>
          </w:p>
        </w:tc>
        <w:tc>
          <w:tcPr>
            <w:tcW w:w="1984" w:type="dxa"/>
          </w:tcPr>
          <w:p w:rsidR="00F57C00" w:rsidRDefault="00583138">
            <w:pPr>
              <w:rPr>
                <w:rFonts w:ascii="Times New Roman" w:eastAsia="Times New Roman" w:hAnsi="Times New Roman" w:cs="Times New Roman"/>
                <w:b/>
              </w:rPr>
            </w:pPr>
            <w:r>
              <w:rPr>
                <w:rFonts w:ascii="Times New Roman" w:eastAsia="Times New Roman" w:hAnsi="Times New Roman" w:cs="Times New Roman"/>
              </w:rPr>
              <w:t>Шт.</w:t>
            </w:r>
          </w:p>
        </w:tc>
      </w:tr>
      <w:tr w:rsidR="00F57C00">
        <w:tc>
          <w:tcPr>
            <w:tcW w:w="851" w:type="dxa"/>
            <w:gridSpan w:val="2"/>
          </w:tcPr>
          <w:p w:rsidR="00F57C00" w:rsidRDefault="00F57C00">
            <w:pPr>
              <w:pBdr>
                <w:top w:val="nil"/>
                <w:left w:val="nil"/>
                <w:bottom w:val="nil"/>
                <w:right w:val="nil"/>
                <w:between w:val="nil"/>
              </w:pBdr>
              <w:rPr>
                <w:rFonts w:ascii="Times New Roman" w:eastAsia="Times New Roman" w:hAnsi="Times New Roman" w:cs="Times New Roman"/>
                <w:color w:val="000000"/>
                <w:sz w:val="23"/>
                <w:szCs w:val="23"/>
              </w:rPr>
            </w:pPr>
          </w:p>
        </w:tc>
        <w:tc>
          <w:tcPr>
            <w:tcW w:w="6804" w:type="dxa"/>
          </w:tcPr>
          <w:p w:rsidR="00F57C00" w:rsidRDefault="00583138">
            <w:pPr>
              <w:numPr>
                <w:ilvl w:val="1"/>
                <w:numId w:val="12"/>
              </w:numPr>
              <w:pBdr>
                <w:top w:val="nil"/>
                <w:left w:val="nil"/>
                <w:bottom w:val="nil"/>
                <w:right w:val="nil"/>
                <w:between w:val="nil"/>
              </w:pBdr>
              <w:spacing w:after="200" w:line="276"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Санитарно-гигиеническое благополучие образовательной среды</w:t>
            </w:r>
          </w:p>
        </w:tc>
        <w:tc>
          <w:tcPr>
            <w:tcW w:w="1984" w:type="dxa"/>
          </w:tcPr>
          <w:p w:rsidR="00F57C00" w:rsidRDefault="00F57C00">
            <w:pPr>
              <w:jc w:val="center"/>
              <w:rPr>
                <w:rFonts w:ascii="Times New Roman" w:eastAsia="Times New Roman" w:hAnsi="Times New Roman" w:cs="Times New Roman"/>
                <w:b/>
              </w:rPr>
            </w:pP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Наличие санитарно-эпидемиологического заключения</w:t>
            </w:r>
          </w:p>
        </w:tc>
        <w:tc>
          <w:tcPr>
            <w:tcW w:w="1984" w:type="dxa"/>
          </w:tcPr>
          <w:p w:rsidR="00F57C00" w:rsidRDefault="00583138">
            <w:pPr>
              <w:rPr>
                <w:rFonts w:ascii="Times New Roman" w:eastAsia="Times New Roman" w:hAnsi="Times New Roman" w:cs="Times New Roman"/>
                <w:b/>
              </w:rPr>
            </w:pPr>
            <w:r>
              <w:rPr>
                <w:rFonts w:ascii="Times New Roman" w:eastAsia="Times New Roman" w:hAnsi="Times New Roman" w:cs="Times New Roman"/>
              </w:rPr>
              <w:t>Да/нет</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Наличие невыполненных предписаний РОСПОТРЕБНАДЗОРА</w:t>
            </w: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rPr>
              <w:t>Да/нет</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Средняя наполняемость классов в соответствии с санитарно-гигиеническими требованиями</w:t>
            </w: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rPr>
              <w:t>Чел.</w:t>
            </w: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10.4</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Оборудование туалетов в соответствии с гигиеническими требованиями</w:t>
            </w:r>
          </w:p>
        </w:tc>
        <w:tc>
          <w:tcPr>
            <w:tcW w:w="1984" w:type="dxa"/>
          </w:tcPr>
          <w:p w:rsidR="00F57C00" w:rsidRDefault="00583138">
            <w:pPr>
              <w:rPr>
                <w:rFonts w:ascii="Times New Roman" w:eastAsia="Times New Roman" w:hAnsi="Times New Roman" w:cs="Times New Roman"/>
              </w:rPr>
            </w:pPr>
            <w:r>
              <w:rPr>
                <w:rFonts w:ascii="Times New Roman" w:eastAsia="Times New Roman" w:hAnsi="Times New Roman" w:cs="Times New Roman"/>
              </w:rPr>
              <w:t>Да/нет</w:t>
            </w:r>
          </w:p>
        </w:tc>
      </w:tr>
      <w:tr w:rsidR="00F57C00">
        <w:tc>
          <w:tcPr>
            <w:tcW w:w="851" w:type="dxa"/>
            <w:gridSpan w:val="2"/>
          </w:tcPr>
          <w:p w:rsidR="00F57C00" w:rsidRDefault="00F57C00">
            <w:pPr>
              <w:pBdr>
                <w:top w:val="nil"/>
                <w:left w:val="nil"/>
                <w:bottom w:val="nil"/>
                <w:right w:val="nil"/>
                <w:between w:val="nil"/>
              </w:pBdr>
              <w:rPr>
                <w:rFonts w:ascii="Times New Roman" w:eastAsia="Times New Roman" w:hAnsi="Times New Roman" w:cs="Times New Roman"/>
                <w:color w:val="000000"/>
                <w:sz w:val="23"/>
                <w:szCs w:val="23"/>
              </w:rPr>
            </w:pPr>
          </w:p>
        </w:tc>
        <w:tc>
          <w:tcPr>
            <w:tcW w:w="6804" w:type="dxa"/>
          </w:tcPr>
          <w:p w:rsidR="00F57C00" w:rsidRDefault="00583138">
            <w:pPr>
              <w:numPr>
                <w:ilvl w:val="1"/>
                <w:numId w:val="12"/>
              </w:numPr>
              <w:pBdr>
                <w:top w:val="nil"/>
                <w:left w:val="nil"/>
                <w:bottom w:val="nil"/>
                <w:right w:val="nil"/>
                <w:between w:val="nil"/>
              </w:pBdr>
              <w:spacing w:after="200" w:line="276"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Финансовое обеспечение</w:t>
            </w:r>
          </w:p>
        </w:tc>
        <w:tc>
          <w:tcPr>
            <w:tcW w:w="1984" w:type="dxa"/>
          </w:tcPr>
          <w:p w:rsidR="00F57C00" w:rsidRDefault="00F57C00">
            <w:pPr>
              <w:jc w:val="center"/>
              <w:rPr>
                <w:rFonts w:ascii="Times New Roman" w:eastAsia="Times New Roman" w:hAnsi="Times New Roman" w:cs="Times New Roman"/>
                <w:b/>
              </w:rPr>
            </w:pPr>
          </w:p>
        </w:tc>
      </w:tr>
      <w:tr w:rsidR="00F57C00">
        <w:tc>
          <w:tcPr>
            <w:tcW w:w="851" w:type="dxa"/>
            <w:gridSpan w:val="2"/>
            <w:vMerge w:val="restart"/>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Исполнение муниципального задания, в том числе:</w:t>
            </w:r>
          </w:p>
        </w:tc>
        <w:tc>
          <w:tcPr>
            <w:tcW w:w="1984" w:type="dxa"/>
          </w:tcPr>
          <w:p w:rsidR="00F57C00" w:rsidRDefault="00F57C00">
            <w:pPr>
              <w:jc w:val="center"/>
              <w:rPr>
                <w:rFonts w:ascii="Times New Roman" w:eastAsia="Times New Roman" w:hAnsi="Times New Roman" w:cs="Times New Roman"/>
                <w:b/>
              </w:rPr>
            </w:pP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804" w:type="dxa"/>
          </w:tcPr>
          <w:p w:rsidR="00F57C00" w:rsidRDefault="00583138">
            <w:pPr>
              <w:pBdr>
                <w:top w:val="nil"/>
                <w:left w:val="nil"/>
                <w:bottom w:val="nil"/>
                <w:right w:val="nil"/>
                <w:between w:val="nil"/>
              </w:pBdr>
              <w:ind w:left="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ООО</w:t>
            </w:r>
          </w:p>
          <w:p w:rsidR="00F57C00" w:rsidRDefault="00583138">
            <w:pPr>
              <w:pBdr>
                <w:top w:val="nil"/>
                <w:left w:val="nil"/>
                <w:bottom w:val="nil"/>
                <w:right w:val="nil"/>
                <w:between w:val="nil"/>
              </w:pBdr>
              <w:ind w:left="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СОО</w:t>
            </w:r>
          </w:p>
          <w:p w:rsidR="00F57C00" w:rsidRDefault="00583138">
            <w:pPr>
              <w:pBdr>
                <w:top w:val="nil"/>
                <w:left w:val="nil"/>
                <w:bottom w:val="nil"/>
                <w:right w:val="nil"/>
                <w:between w:val="nil"/>
              </w:pBdr>
              <w:ind w:left="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ДОП</w:t>
            </w:r>
          </w:p>
        </w:tc>
        <w:tc>
          <w:tcPr>
            <w:tcW w:w="1984" w:type="dxa"/>
          </w:tcPr>
          <w:p w:rsidR="00F57C00" w:rsidRDefault="00583138">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p w:rsidR="00F57C00" w:rsidRDefault="00583138">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p w:rsidR="00F57C00" w:rsidRDefault="00583138">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p w:rsidR="00F57C00" w:rsidRDefault="00F57C00">
            <w:pPr>
              <w:rPr>
                <w:rFonts w:ascii="Times New Roman" w:eastAsia="Times New Roman" w:hAnsi="Times New Roman" w:cs="Times New Roman"/>
                <w:b/>
              </w:rPr>
            </w:pPr>
          </w:p>
        </w:tc>
      </w:tr>
      <w:tr w:rsidR="00F57C00">
        <w:tc>
          <w:tcPr>
            <w:tcW w:w="851" w:type="dxa"/>
            <w:gridSpan w:val="2"/>
            <w:vMerge w:val="restart"/>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11.2</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b/>
                <w:color w:val="000000"/>
                <w:sz w:val="23"/>
                <w:szCs w:val="23"/>
              </w:rPr>
            </w:pPr>
            <w:proofErr w:type="spellStart"/>
            <w:r>
              <w:rPr>
                <w:rFonts w:ascii="Times New Roman" w:eastAsia="Times New Roman" w:hAnsi="Times New Roman" w:cs="Times New Roman"/>
                <w:color w:val="000000"/>
                <w:sz w:val="23"/>
                <w:szCs w:val="23"/>
              </w:rPr>
              <w:t>Доходыотприносяшей</w:t>
            </w:r>
            <w:proofErr w:type="spellEnd"/>
            <w:r>
              <w:rPr>
                <w:rFonts w:ascii="Times New Roman" w:eastAsia="Times New Roman" w:hAnsi="Times New Roman" w:cs="Times New Roman"/>
                <w:color w:val="000000"/>
                <w:sz w:val="23"/>
                <w:szCs w:val="23"/>
              </w:rPr>
              <w:t xml:space="preserve"> доход деятельности, в том числе:</w:t>
            </w:r>
          </w:p>
        </w:tc>
        <w:tc>
          <w:tcPr>
            <w:tcW w:w="1984" w:type="dxa"/>
          </w:tcPr>
          <w:p w:rsidR="00F57C00" w:rsidRDefault="00F57C00">
            <w:pPr>
              <w:jc w:val="center"/>
              <w:rPr>
                <w:rFonts w:ascii="Times New Roman" w:eastAsia="Times New Roman" w:hAnsi="Times New Roman" w:cs="Times New Roman"/>
                <w:b/>
              </w:rPr>
            </w:pP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804" w:type="dxa"/>
          </w:tcPr>
          <w:p w:rsidR="00F57C00" w:rsidRDefault="00583138">
            <w:pPr>
              <w:pBdr>
                <w:top w:val="nil"/>
                <w:left w:val="nil"/>
                <w:bottom w:val="nil"/>
                <w:right w:val="nil"/>
                <w:between w:val="nil"/>
              </w:pBdr>
              <w:ind w:left="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Платные услуги</w:t>
            </w:r>
          </w:p>
        </w:tc>
        <w:tc>
          <w:tcPr>
            <w:tcW w:w="1984" w:type="dxa"/>
          </w:tcPr>
          <w:p w:rsidR="00F57C00" w:rsidRDefault="00F57C00">
            <w:pPr>
              <w:jc w:val="center"/>
              <w:rPr>
                <w:rFonts w:ascii="Times New Roman" w:eastAsia="Times New Roman" w:hAnsi="Times New Roman" w:cs="Times New Roman"/>
                <w:b/>
              </w:rPr>
            </w:pPr>
          </w:p>
        </w:tc>
      </w:tr>
      <w:tr w:rsidR="00F57C00">
        <w:tc>
          <w:tcPr>
            <w:tcW w:w="851" w:type="dxa"/>
            <w:gridSpan w:val="2"/>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804" w:type="dxa"/>
          </w:tcPr>
          <w:p w:rsidR="00F57C00" w:rsidRDefault="00583138">
            <w:pPr>
              <w:pBdr>
                <w:top w:val="nil"/>
                <w:left w:val="nil"/>
                <w:bottom w:val="nil"/>
                <w:right w:val="nil"/>
                <w:between w:val="nil"/>
              </w:pBdr>
              <w:ind w:left="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Сдача в аренду помещений</w:t>
            </w:r>
          </w:p>
        </w:tc>
        <w:tc>
          <w:tcPr>
            <w:tcW w:w="1984" w:type="dxa"/>
          </w:tcPr>
          <w:p w:rsidR="00F57C00" w:rsidRDefault="00F57C00">
            <w:pPr>
              <w:jc w:val="center"/>
              <w:rPr>
                <w:rFonts w:ascii="Times New Roman" w:eastAsia="Times New Roman" w:hAnsi="Times New Roman" w:cs="Times New Roman"/>
                <w:b/>
              </w:rPr>
            </w:pPr>
          </w:p>
        </w:tc>
      </w:tr>
      <w:tr w:rsidR="00F57C00">
        <w:tc>
          <w:tcPr>
            <w:tcW w:w="851" w:type="dxa"/>
            <w:gridSpan w:val="2"/>
          </w:tcPr>
          <w:p w:rsidR="00F57C00" w:rsidRDefault="00583138">
            <w:pPr>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w:t>
            </w:r>
          </w:p>
        </w:tc>
        <w:tc>
          <w:tcPr>
            <w:tcW w:w="6804" w:type="dxa"/>
          </w:tcPr>
          <w:p w:rsidR="00F57C00" w:rsidRDefault="00583138">
            <w:pPr>
              <w:pBdr>
                <w:top w:val="nil"/>
                <w:left w:val="nil"/>
                <w:bottom w:val="nil"/>
                <w:right w:val="nil"/>
                <w:between w:val="nil"/>
              </w:pBdr>
              <w:jc w:val="both"/>
              <w:rPr>
                <w:rFonts w:ascii="Times New Roman" w:eastAsia="Times New Roman" w:hAnsi="Times New Roman" w:cs="Times New Roman"/>
                <w:b/>
                <w:color w:val="000000"/>
                <w:sz w:val="23"/>
                <w:szCs w:val="23"/>
              </w:rPr>
            </w:pPr>
            <w:proofErr w:type="spellStart"/>
            <w:r>
              <w:rPr>
                <w:rFonts w:ascii="Times New Roman" w:eastAsia="Times New Roman" w:hAnsi="Times New Roman" w:cs="Times New Roman"/>
                <w:color w:val="000000"/>
                <w:sz w:val="23"/>
                <w:szCs w:val="23"/>
              </w:rPr>
              <w:t>Благотворительныепожертвования</w:t>
            </w:r>
            <w:proofErr w:type="spellEnd"/>
          </w:p>
        </w:tc>
        <w:tc>
          <w:tcPr>
            <w:tcW w:w="1984" w:type="dxa"/>
          </w:tcPr>
          <w:p w:rsidR="00F57C00" w:rsidRDefault="00F57C00">
            <w:pPr>
              <w:jc w:val="center"/>
              <w:rPr>
                <w:rFonts w:ascii="Times New Roman" w:eastAsia="Times New Roman" w:hAnsi="Times New Roman" w:cs="Times New Roman"/>
                <w:b/>
              </w:rPr>
            </w:pPr>
          </w:p>
        </w:tc>
      </w:tr>
    </w:tbl>
    <w:p w:rsidR="00F57C00" w:rsidRDefault="00583138">
      <w:pPr>
        <w:rPr>
          <w:rFonts w:ascii="Times New Roman" w:eastAsia="Times New Roman" w:hAnsi="Times New Roman" w:cs="Times New Roman"/>
          <w:sz w:val="24"/>
          <w:szCs w:val="24"/>
        </w:rPr>
      </w:pPr>
      <w:r>
        <w:br w:type="page"/>
      </w:r>
    </w:p>
    <w:p w:rsidR="00F57C00" w:rsidRDefault="0058313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4 </w:t>
      </w:r>
    </w:p>
    <w:p w:rsidR="00F57C00" w:rsidRDefault="0058313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достижения предметных результатов освоения ООП в соответствии с ФГОС</w:t>
      </w:r>
    </w:p>
    <w:p w:rsidR="00F57C00" w:rsidRDefault="005831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проводится в следующих формах:</w:t>
      </w:r>
    </w:p>
    <w:p w:rsidR="00F57C00" w:rsidRDefault="005831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промежуточная аттестация в соответствии с Положением о формах, периодичности, порядке текущего контроля, успеваемости, промежуточной аттестации в порядке перевода учащихся в муниципальном </w:t>
      </w:r>
      <w:r w:rsidR="00D3568A">
        <w:rPr>
          <w:rFonts w:ascii="Times New Roman" w:eastAsia="Times New Roman" w:hAnsi="Times New Roman" w:cs="Times New Roman"/>
          <w:sz w:val="24"/>
          <w:szCs w:val="24"/>
        </w:rPr>
        <w:t xml:space="preserve">автономном </w:t>
      </w:r>
      <w:r>
        <w:rPr>
          <w:rFonts w:ascii="Times New Roman" w:eastAsia="Times New Roman" w:hAnsi="Times New Roman" w:cs="Times New Roman"/>
          <w:sz w:val="24"/>
          <w:szCs w:val="24"/>
        </w:rPr>
        <w:t xml:space="preserve">общеобразовательном учреждении </w:t>
      </w:r>
      <w:r w:rsidR="00D3568A">
        <w:rPr>
          <w:rFonts w:ascii="Times New Roman" w:eastAsia="Times New Roman" w:hAnsi="Times New Roman" w:cs="Times New Roman"/>
          <w:sz w:val="24"/>
          <w:szCs w:val="24"/>
        </w:rPr>
        <w:t>«Открытая школа</w:t>
      </w:r>
      <w:r>
        <w:rPr>
          <w:rFonts w:ascii="Times New Roman" w:eastAsia="Times New Roman" w:hAnsi="Times New Roman" w:cs="Times New Roman"/>
          <w:sz w:val="24"/>
          <w:szCs w:val="24"/>
        </w:rPr>
        <w:t>»</w:t>
      </w:r>
      <w:r w:rsidR="00D3568A">
        <w:rPr>
          <w:rFonts w:ascii="Times New Roman" w:eastAsia="Times New Roman" w:hAnsi="Times New Roman" w:cs="Times New Roman"/>
          <w:sz w:val="24"/>
          <w:szCs w:val="24"/>
        </w:rPr>
        <w:t xml:space="preserve"> г. Перми</w:t>
      </w:r>
      <w:r>
        <w:rPr>
          <w:rFonts w:ascii="Times New Roman" w:eastAsia="Times New Roman" w:hAnsi="Times New Roman" w:cs="Times New Roman"/>
          <w:sz w:val="24"/>
          <w:szCs w:val="24"/>
        </w:rPr>
        <w:t>, утвержденного приказом директора от 01-07/350 от 30.10.2020.</w:t>
      </w:r>
    </w:p>
    <w:p w:rsidR="00F57C00" w:rsidRDefault="00583138">
      <w:pPr>
        <w:spacing w:after="0" w:line="240" w:lineRule="auto"/>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ab/>
        <w:t xml:space="preserve">- накопительная оценка </w:t>
      </w:r>
      <w:proofErr w:type="gramStart"/>
      <w:r>
        <w:rPr>
          <w:rFonts w:ascii="Times New Roman" w:eastAsia="Times New Roman" w:hAnsi="Times New Roman" w:cs="Times New Roman"/>
          <w:sz w:val="24"/>
          <w:szCs w:val="24"/>
        </w:rPr>
        <w:t>индивидуальных образовательных достижений</w:t>
      </w:r>
      <w:proofErr w:type="gramEnd"/>
      <w:r>
        <w:rPr>
          <w:rFonts w:ascii="Times New Roman" w:eastAsia="Times New Roman" w:hAnsi="Times New Roman" w:cs="Times New Roman"/>
          <w:sz w:val="24"/>
          <w:szCs w:val="24"/>
        </w:rPr>
        <w:t xml:space="preserve"> обучающихся (с использованием технологии портфолио) в соответствии с Положением о порядке учета индивидуальных достижений обучающихся</w:t>
      </w:r>
      <w:r w:rsidR="00D3568A">
        <w:rPr>
          <w:rFonts w:ascii="Times New Roman" w:eastAsia="Times New Roman" w:hAnsi="Times New Roman" w:cs="Times New Roman"/>
          <w:sz w:val="24"/>
          <w:szCs w:val="24"/>
        </w:rPr>
        <w:t xml:space="preserve"> </w:t>
      </w:r>
    </w:p>
    <w:p w:rsidR="00F57C00" w:rsidRDefault="005831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анализ результатов внешних независимых диагностик, всероссийских проверочных работ;</w:t>
      </w:r>
    </w:p>
    <w:p w:rsidR="00F57C00" w:rsidRDefault="005831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итоговая оценка по предметам, не выносимым на ГИА;</w:t>
      </w:r>
    </w:p>
    <w:p w:rsidR="00F57C00" w:rsidRDefault="005831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анализ результатов ГИА.</w:t>
      </w:r>
    </w:p>
    <w:p w:rsidR="00F57C00" w:rsidRDefault="005831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Сводная информация по итогам оценки предметных результатов проводится по следующим показателям: </w:t>
      </w:r>
    </w:p>
    <w:p w:rsidR="00F57C00" w:rsidRDefault="00F57C00">
      <w:pPr>
        <w:spacing w:after="0" w:line="240" w:lineRule="auto"/>
        <w:jc w:val="both"/>
        <w:rPr>
          <w:rFonts w:ascii="Times New Roman" w:eastAsia="Times New Roman" w:hAnsi="Times New Roman" w:cs="Times New Roman"/>
          <w:sz w:val="16"/>
          <w:szCs w:val="16"/>
        </w:rPr>
      </w:pPr>
    </w:p>
    <w:p w:rsidR="00F57C00" w:rsidRDefault="00583138">
      <w:pPr>
        <w:spacing w:after="120"/>
        <w:jc w:val="center"/>
        <w:rPr>
          <w:rFonts w:ascii="Times New Roman" w:eastAsia="Times New Roman" w:hAnsi="Times New Roman" w:cs="Times New Roman"/>
          <w:b/>
        </w:rPr>
      </w:pPr>
      <w:r>
        <w:rPr>
          <w:rFonts w:ascii="Times New Roman" w:eastAsia="Times New Roman" w:hAnsi="Times New Roman" w:cs="Times New Roman"/>
          <w:b/>
        </w:rPr>
        <w:t>Показатели оценки предметных образовательных результатов</w:t>
      </w:r>
    </w:p>
    <w:tbl>
      <w:tblPr>
        <w:tblStyle w:val="ae"/>
        <w:tblW w:w="9994" w:type="dxa"/>
        <w:tblInd w:w="0" w:type="dxa"/>
        <w:tblLayout w:type="fixed"/>
        <w:tblLook w:val="0000" w:firstRow="0" w:lastRow="0" w:firstColumn="0" w:lastColumn="0" w:noHBand="0" w:noVBand="0"/>
      </w:tblPr>
      <w:tblGrid>
        <w:gridCol w:w="512"/>
        <w:gridCol w:w="7887"/>
        <w:gridCol w:w="1595"/>
      </w:tblGrid>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Показатели оценки предметных образовательных результатов</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Единица</w:t>
            </w:r>
          </w:p>
          <w:p w:rsidR="00F57C00" w:rsidRDefault="005831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измерения</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 удельный вес численности обучающихся, успевающих на «4» и «5» по результатам промежуточной аттестации, в общей численности обучающихся</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 / %</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балл ОГЭ выпускников 9-х классов по русскому языку</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Балл</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балл ОГЭ выпускников 9-х классов по математике</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Балл</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балл ЕГЭ выпускников 11-х классов по русскому языку</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Балл</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балл ЕГЭ выпускников 11-х классов по математике (профиль)</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Балл</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русскому языку, в общей численности выпускников 9-х классов</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 / %</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математике, в общей численности выпускников 9-х классов</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 / %</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русскому языку, в общей численности выпускников 11-х классов</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 / %</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математике, в общей численности выпускников 11-х классов</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 / %</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 удельный вес численности выпускников 9-х классов, не получивших аттестаты об основном общем образовании, в общей численности выпускников 9-х классов</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 / %</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 удельный вес численности выпускников 11-х классов, не получивших аттестаты о среднем общем образовании, в общей численности выпускников 11-х классов</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 / %</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 удельный вес численности выпускников 9-х классов, получивших аттестаты об основном общем образовании с отличием, в общей численности выпускников 9-х классов</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 / %</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 удельный вес численности выпускников 11-х классов, получивших аттестаты о среднем общем образовании с отличием, в общей численности выпускников 11-х классов</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 / %</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 удельный вес численности обучающихся, принявших участие в различных предметных олимпиадах, смотрах, конкурсах, в общей численности обучающихся</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 / %</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Численность/удельный вес численности обучающихся - победителей и призеров предметных олимпиад, смотров, конкурсов, в общей численности обучающихся, в том числе:</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 / %</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F57C00">
            <w:pPr>
              <w:spacing w:after="0" w:line="240" w:lineRule="auto"/>
              <w:rPr>
                <w:rFonts w:ascii="Times New Roman" w:eastAsia="Times New Roman" w:hAnsi="Times New Roman" w:cs="Times New Roman"/>
                <w:sz w:val="24"/>
                <w:szCs w:val="24"/>
              </w:rPr>
            </w:pP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муниципального уровня;</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 / %</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F57C00">
            <w:pPr>
              <w:spacing w:after="0" w:line="240" w:lineRule="auto"/>
              <w:rPr>
                <w:rFonts w:ascii="Times New Roman" w:eastAsia="Times New Roman" w:hAnsi="Times New Roman" w:cs="Times New Roman"/>
                <w:sz w:val="24"/>
                <w:szCs w:val="24"/>
              </w:rPr>
            </w:pP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регионального уровня;</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 / %</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F57C00">
            <w:pPr>
              <w:spacing w:after="0" w:line="240" w:lineRule="auto"/>
              <w:rPr>
                <w:rFonts w:ascii="Times New Roman" w:eastAsia="Times New Roman" w:hAnsi="Times New Roman" w:cs="Times New Roman"/>
                <w:sz w:val="24"/>
                <w:szCs w:val="24"/>
              </w:rPr>
            </w:pP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федерального уровня;</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 / %</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F57C00">
            <w:pPr>
              <w:spacing w:after="0" w:line="240" w:lineRule="auto"/>
              <w:rPr>
                <w:rFonts w:ascii="Times New Roman" w:eastAsia="Times New Roman" w:hAnsi="Times New Roman" w:cs="Times New Roman"/>
                <w:sz w:val="24"/>
                <w:szCs w:val="24"/>
              </w:rPr>
            </w:pP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международного уровня</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 / %</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 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 / %</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 удельный вес численности обучающихся, получающих образование в рамках профильного обучения, в общей численности обучающихся</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 / %</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Результативность выполнения обучающимися ВПР по следующим предметам: химия, биология, физика, русский язык, математика</w:t>
            </w:r>
          </w:p>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обучающихся по итогам выполнения заданий ВПР по индексу низких результатов;</w:t>
            </w:r>
          </w:p>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обучающихся по итогам выполнения заданий ВПР по индексу высоких результатов</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 / %</w:t>
            </w:r>
          </w:p>
          <w:p w:rsidR="00F57C00" w:rsidRDefault="00F57C00">
            <w:pPr>
              <w:spacing w:after="0" w:line="240" w:lineRule="auto"/>
              <w:rPr>
                <w:rFonts w:ascii="Times New Roman" w:eastAsia="Times New Roman" w:hAnsi="Times New Roman" w:cs="Times New Roman"/>
                <w:sz w:val="24"/>
                <w:szCs w:val="24"/>
              </w:rPr>
            </w:pPr>
          </w:p>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57C00" w:rsidRDefault="00F57C00">
            <w:pPr>
              <w:spacing w:after="0" w:line="240" w:lineRule="auto"/>
              <w:rPr>
                <w:rFonts w:ascii="Times New Roman" w:eastAsia="Times New Roman" w:hAnsi="Times New Roman" w:cs="Times New Roman"/>
                <w:sz w:val="24"/>
                <w:szCs w:val="24"/>
              </w:rPr>
            </w:pPr>
          </w:p>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Необъективность оценивания при проведении ВПР</w:t>
            </w:r>
          </w:p>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учителей (педагогических работников), продемонстрировавших необъективность в оценивании при проведении ВПР</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 / %</w:t>
            </w: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Результативность выполнения обучающимися регионального мониторинга по оценке образовательных достижений обучающихся (комплексные работы, групповые проекты)</w:t>
            </w:r>
          </w:p>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обучающихся выполнивших задания комплексных работ ниже базового уровня;</w:t>
            </w:r>
          </w:p>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обучающихся выполнивших задания комплексных работ на базовом уровне;</w:t>
            </w:r>
          </w:p>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обучающихся выполнивших задания комплексных работ выше базового уровня</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 / %</w:t>
            </w:r>
          </w:p>
          <w:p w:rsidR="00F57C00" w:rsidRDefault="00F57C00">
            <w:pPr>
              <w:spacing w:after="0" w:line="240" w:lineRule="auto"/>
              <w:rPr>
                <w:rFonts w:ascii="Times New Roman" w:eastAsia="Times New Roman" w:hAnsi="Times New Roman" w:cs="Times New Roman"/>
                <w:sz w:val="24"/>
                <w:szCs w:val="24"/>
              </w:rPr>
            </w:pPr>
          </w:p>
          <w:p w:rsidR="00F57C00" w:rsidRDefault="00F57C00">
            <w:pPr>
              <w:spacing w:after="0" w:line="240" w:lineRule="auto"/>
              <w:rPr>
                <w:rFonts w:ascii="Times New Roman" w:eastAsia="Times New Roman" w:hAnsi="Times New Roman" w:cs="Times New Roman"/>
                <w:sz w:val="24"/>
                <w:szCs w:val="24"/>
              </w:rPr>
            </w:pPr>
          </w:p>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57C00" w:rsidRDefault="00F57C00">
            <w:pPr>
              <w:spacing w:after="0" w:line="240" w:lineRule="auto"/>
              <w:rPr>
                <w:rFonts w:ascii="Times New Roman" w:eastAsia="Times New Roman" w:hAnsi="Times New Roman" w:cs="Times New Roman"/>
                <w:sz w:val="24"/>
                <w:szCs w:val="24"/>
              </w:rPr>
            </w:pPr>
          </w:p>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57C00" w:rsidRDefault="00F57C00">
            <w:pPr>
              <w:spacing w:after="0" w:line="240" w:lineRule="auto"/>
              <w:rPr>
                <w:rFonts w:ascii="Times New Roman" w:eastAsia="Times New Roman" w:hAnsi="Times New Roman" w:cs="Times New Roman"/>
                <w:sz w:val="24"/>
                <w:szCs w:val="24"/>
              </w:rPr>
            </w:pPr>
          </w:p>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57C00" w:rsidRDefault="00F57C00">
            <w:pPr>
              <w:spacing w:after="0" w:line="240" w:lineRule="auto"/>
              <w:rPr>
                <w:rFonts w:ascii="Times New Roman" w:eastAsia="Times New Roman" w:hAnsi="Times New Roman" w:cs="Times New Roman"/>
                <w:sz w:val="24"/>
                <w:szCs w:val="24"/>
              </w:rPr>
            </w:pP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Результативность формирования регулятивных, коммуникативных универсальных учебных действий:</w:t>
            </w:r>
          </w:p>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обучающихся, у которых сформированы регулятивные, коммуникативные, универсальные учебные действия по итогам выполнения групповых проектов</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 / %</w:t>
            </w:r>
          </w:p>
          <w:p w:rsidR="00F57C00" w:rsidRDefault="00F57C00">
            <w:pPr>
              <w:spacing w:after="0" w:line="240" w:lineRule="auto"/>
              <w:rPr>
                <w:rFonts w:ascii="Times New Roman" w:eastAsia="Times New Roman" w:hAnsi="Times New Roman" w:cs="Times New Roman"/>
                <w:sz w:val="24"/>
                <w:szCs w:val="24"/>
              </w:rPr>
            </w:pPr>
          </w:p>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57C00" w:rsidRDefault="00F57C00">
            <w:pPr>
              <w:spacing w:after="0" w:line="240" w:lineRule="auto"/>
              <w:rPr>
                <w:rFonts w:ascii="Times New Roman" w:eastAsia="Times New Roman" w:hAnsi="Times New Roman" w:cs="Times New Roman"/>
                <w:sz w:val="24"/>
                <w:szCs w:val="24"/>
              </w:rPr>
            </w:pP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Необъективность оценивания при проведении регионального мониторинга по оценке образовательных достижений:</w:t>
            </w:r>
          </w:p>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учителей (педагогических работников), продемонстрировавших необъективность в оценивании при проведении регионального мониторинга по оценке образовательных достижений;</w:t>
            </w:r>
          </w:p>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индекс необъективности по школе</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F57C00">
            <w:pPr>
              <w:spacing w:after="0" w:line="240" w:lineRule="auto"/>
              <w:rPr>
                <w:rFonts w:ascii="Times New Roman" w:eastAsia="Times New Roman" w:hAnsi="Times New Roman" w:cs="Times New Roman"/>
                <w:sz w:val="24"/>
                <w:szCs w:val="24"/>
              </w:rPr>
            </w:pPr>
          </w:p>
          <w:p w:rsidR="00F57C00" w:rsidRDefault="00F57C00">
            <w:pPr>
              <w:spacing w:after="0" w:line="240" w:lineRule="auto"/>
              <w:rPr>
                <w:rFonts w:ascii="Times New Roman" w:eastAsia="Times New Roman" w:hAnsi="Times New Roman" w:cs="Times New Roman"/>
                <w:sz w:val="24"/>
                <w:szCs w:val="24"/>
              </w:rPr>
            </w:pPr>
          </w:p>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p w:rsidR="00F57C00" w:rsidRDefault="00F57C00">
            <w:pPr>
              <w:spacing w:after="0" w:line="240" w:lineRule="auto"/>
              <w:rPr>
                <w:rFonts w:ascii="Times New Roman" w:eastAsia="Times New Roman" w:hAnsi="Times New Roman" w:cs="Times New Roman"/>
                <w:sz w:val="24"/>
                <w:szCs w:val="24"/>
              </w:rPr>
            </w:pPr>
          </w:p>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57C00" w:rsidRDefault="00F57C00">
            <w:pPr>
              <w:spacing w:after="0" w:line="240" w:lineRule="auto"/>
              <w:rPr>
                <w:rFonts w:ascii="Times New Roman" w:eastAsia="Times New Roman" w:hAnsi="Times New Roman" w:cs="Times New Roman"/>
                <w:sz w:val="24"/>
                <w:szCs w:val="24"/>
              </w:rPr>
            </w:pPr>
          </w:p>
        </w:tc>
      </w:tr>
      <w:tr w:rsidR="00F57C00">
        <w:tc>
          <w:tcPr>
            <w:tcW w:w="512"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887" w:type="dxa"/>
            <w:tcBorders>
              <w:top w:val="single" w:sz="4" w:space="0" w:color="000000"/>
              <w:left w:val="single" w:sz="4" w:space="0" w:color="000000"/>
              <w:bottom w:val="single" w:sz="4" w:space="0" w:color="000000"/>
              <w:right w:val="single" w:sz="4" w:space="0" w:color="000000"/>
            </w:tcBorders>
            <w:vAlign w:val="center"/>
          </w:tcPr>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Результативность участия обучающихся во Всероссийской олимпиаде школьников:</w:t>
            </w:r>
          </w:p>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число обучающихся 7 - 11 классов - победителей и призеров муниципального уровня;</w:t>
            </w:r>
          </w:p>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число обучающихся 9 - 11 классов - победителей и призеров </w:t>
            </w:r>
            <w:proofErr w:type="gramStart"/>
            <w:r>
              <w:rPr>
                <w:rFonts w:ascii="Times New Roman" w:eastAsia="Times New Roman" w:hAnsi="Times New Roman" w:cs="Times New Roman"/>
                <w:sz w:val="24"/>
                <w:szCs w:val="24"/>
              </w:rPr>
              <w:t>регионального  уровня</w:t>
            </w:r>
            <w:proofErr w:type="gramEnd"/>
            <w:r>
              <w:rPr>
                <w:rFonts w:ascii="Times New Roman" w:eastAsia="Times New Roman" w:hAnsi="Times New Roman" w:cs="Times New Roman"/>
                <w:sz w:val="24"/>
                <w:szCs w:val="24"/>
              </w:rPr>
              <w:t>;</w:t>
            </w:r>
          </w:p>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число обучающихся 9 - 11 классов - победителей и призеров федерального  уровня</w:t>
            </w:r>
          </w:p>
        </w:tc>
        <w:tc>
          <w:tcPr>
            <w:tcW w:w="1595" w:type="dxa"/>
            <w:tcBorders>
              <w:top w:val="single" w:sz="4" w:space="0" w:color="000000"/>
              <w:left w:val="single" w:sz="4" w:space="0" w:color="000000"/>
              <w:bottom w:val="single" w:sz="4" w:space="0" w:color="000000"/>
              <w:right w:val="single" w:sz="4" w:space="0" w:color="000000"/>
            </w:tcBorders>
            <w:vAlign w:val="center"/>
          </w:tcPr>
          <w:p w:rsidR="00F57C00" w:rsidRDefault="00F57C00">
            <w:pPr>
              <w:spacing w:after="0" w:line="240" w:lineRule="auto"/>
              <w:rPr>
                <w:rFonts w:ascii="Times New Roman" w:eastAsia="Times New Roman" w:hAnsi="Times New Roman" w:cs="Times New Roman"/>
                <w:sz w:val="24"/>
                <w:szCs w:val="24"/>
              </w:rPr>
            </w:pPr>
          </w:p>
          <w:p w:rsidR="00F57C00" w:rsidRDefault="00F57C00">
            <w:pPr>
              <w:spacing w:after="0" w:line="240" w:lineRule="auto"/>
              <w:rPr>
                <w:rFonts w:ascii="Times New Roman" w:eastAsia="Times New Roman" w:hAnsi="Times New Roman" w:cs="Times New Roman"/>
                <w:sz w:val="24"/>
                <w:szCs w:val="24"/>
              </w:rPr>
            </w:pPr>
          </w:p>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p w:rsidR="00F57C00" w:rsidRDefault="00F57C00">
            <w:pPr>
              <w:spacing w:after="0" w:line="240" w:lineRule="auto"/>
              <w:rPr>
                <w:rFonts w:ascii="Times New Roman" w:eastAsia="Times New Roman" w:hAnsi="Times New Roman" w:cs="Times New Roman"/>
                <w:sz w:val="24"/>
                <w:szCs w:val="24"/>
              </w:rPr>
            </w:pPr>
          </w:p>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p w:rsidR="00F57C00" w:rsidRDefault="00F57C00">
            <w:pPr>
              <w:spacing w:after="0" w:line="240" w:lineRule="auto"/>
              <w:rPr>
                <w:rFonts w:ascii="Times New Roman" w:eastAsia="Times New Roman" w:hAnsi="Times New Roman" w:cs="Times New Roman"/>
                <w:sz w:val="24"/>
                <w:szCs w:val="24"/>
              </w:rPr>
            </w:pPr>
          </w:p>
          <w:p w:rsidR="00F57C00" w:rsidRDefault="00F57C00">
            <w:pPr>
              <w:spacing w:after="0" w:line="240" w:lineRule="auto"/>
              <w:rPr>
                <w:rFonts w:ascii="Times New Roman" w:eastAsia="Times New Roman" w:hAnsi="Times New Roman" w:cs="Times New Roman"/>
                <w:sz w:val="24"/>
                <w:szCs w:val="24"/>
              </w:rPr>
            </w:pPr>
          </w:p>
          <w:p w:rsidR="00F57C00" w:rsidRDefault="00583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r>
    </w:tbl>
    <w:p w:rsidR="00F57C00" w:rsidRDefault="00583138">
      <w:pPr>
        <w:rPr>
          <w:rFonts w:ascii="Times New Roman" w:eastAsia="Times New Roman" w:hAnsi="Times New Roman" w:cs="Times New Roman"/>
          <w:sz w:val="24"/>
          <w:szCs w:val="24"/>
        </w:rPr>
      </w:pPr>
      <w:r>
        <w:br w:type="page"/>
      </w:r>
    </w:p>
    <w:p w:rsidR="00F57C00" w:rsidRDefault="0058313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5 </w:t>
      </w:r>
    </w:p>
    <w:p w:rsidR="00F57C00" w:rsidRDefault="005831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Мониторинг </w:t>
      </w:r>
      <w:proofErr w:type="spellStart"/>
      <w:r>
        <w:rPr>
          <w:rFonts w:ascii="Times New Roman" w:eastAsia="Times New Roman" w:hAnsi="Times New Roman" w:cs="Times New Roman"/>
          <w:b/>
          <w:sz w:val="24"/>
          <w:szCs w:val="24"/>
        </w:rPr>
        <w:t>сформированности</w:t>
      </w:r>
      <w:proofErr w:type="spellEnd"/>
      <w:r>
        <w:rPr>
          <w:rFonts w:ascii="Times New Roman" w:eastAsia="Times New Roman" w:hAnsi="Times New Roman" w:cs="Times New Roman"/>
          <w:b/>
          <w:sz w:val="24"/>
          <w:szCs w:val="24"/>
        </w:rPr>
        <w:t xml:space="preserve"> и развития личностных образовательных результатов </w:t>
      </w:r>
    </w:p>
    <w:tbl>
      <w:tblPr>
        <w:tblStyle w:val="af"/>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126"/>
        <w:gridCol w:w="2835"/>
        <w:gridCol w:w="1134"/>
        <w:gridCol w:w="1276"/>
        <w:gridCol w:w="1417"/>
      </w:tblGrid>
      <w:tr w:rsidR="00F57C00">
        <w:trPr>
          <w:trHeight w:val="20"/>
          <w:tblHeader/>
        </w:trPr>
        <w:tc>
          <w:tcPr>
            <w:tcW w:w="1526" w:type="dxa"/>
            <w:vAlign w:val="center"/>
          </w:tcPr>
          <w:p w:rsidR="00F57C00" w:rsidRDefault="00583138">
            <w:pPr>
              <w:pBdr>
                <w:top w:val="nil"/>
                <w:left w:val="nil"/>
                <w:bottom w:val="nil"/>
                <w:right w:val="nil"/>
                <w:between w:val="nil"/>
              </w:pBdr>
              <w:ind w:left="57" w:right="57"/>
              <w:jc w:val="center"/>
              <w:rPr>
                <w:rFonts w:ascii="Times New Roman" w:eastAsia="Times New Roman" w:hAnsi="Times New Roman" w:cs="Times New Roman"/>
                <w:color w:val="000000"/>
              </w:rPr>
            </w:pPr>
            <w:r>
              <w:rPr>
                <w:rFonts w:ascii="Times New Roman" w:eastAsia="Times New Roman" w:hAnsi="Times New Roman" w:cs="Times New Roman"/>
                <w:b/>
                <w:color w:val="000000"/>
              </w:rPr>
              <w:t>Диагностируемое личностное качество</w:t>
            </w:r>
          </w:p>
        </w:tc>
        <w:tc>
          <w:tcPr>
            <w:tcW w:w="2126" w:type="dxa"/>
            <w:vAlign w:val="center"/>
          </w:tcPr>
          <w:p w:rsidR="00F57C00" w:rsidRDefault="00583138">
            <w:pPr>
              <w:pBdr>
                <w:top w:val="nil"/>
                <w:left w:val="nil"/>
                <w:bottom w:val="nil"/>
                <w:right w:val="nil"/>
                <w:between w:val="nil"/>
              </w:pBdr>
              <w:ind w:left="57" w:right="57"/>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Показатель </w:t>
            </w:r>
            <w:proofErr w:type="spellStart"/>
            <w:r>
              <w:rPr>
                <w:rFonts w:ascii="Times New Roman" w:eastAsia="Times New Roman" w:hAnsi="Times New Roman" w:cs="Times New Roman"/>
                <w:b/>
                <w:color w:val="000000"/>
              </w:rPr>
              <w:t>сформированности</w:t>
            </w:r>
            <w:proofErr w:type="spellEnd"/>
          </w:p>
        </w:tc>
        <w:tc>
          <w:tcPr>
            <w:tcW w:w="2835" w:type="dxa"/>
            <w:vAlign w:val="center"/>
          </w:tcPr>
          <w:p w:rsidR="00F57C00" w:rsidRDefault="00583138">
            <w:pPr>
              <w:pBdr>
                <w:top w:val="nil"/>
                <w:left w:val="nil"/>
                <w:bottom w:val="nil"/>
                <w:right w:val="nil"/>
                <w:between w:val="nil"/>
              </w:pBdr>
              <w:ind w:left="57" w:right="57"/>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Предмет мониторинга по показателю</w:t>
            </w:r>
          </w:p>
        </w:tc>
        <w:tc>
          <w:tcPr>
            <w:tcW w:w="1134" w:type="dxa"/>
            <w:vAlign w:val="center"/>
          </w:tcPr>
          <w:p w:rsidR="00F57C00" w:rsidRDefault="00583138">
            <w:pPr>
              <w:pBdr>
                <w:top w:val="nil"/>
                <w:left w:val="nil"/>
                <w:bottom w:val="nil"/>
                <w:right w:val="nil"/>
                <w:between w:val="nil"/>
              </w:pBdr>
              <w:ind w:left="57" w:right="57"/>
              <w:jc w:val="center"/>
              <w:rPr>
                <w:rFonts w:ascii="Times New Roman" w:eastAsia="Times New Roman" w:hAnsi="Times New Roman" w:cs="Times New Roman"/>
                <w:color w:val="000000"/>
              </w:rPr>
            </w:pPr>
            <w:r>
              <w:rPr>
                <w:rFonts w:ascii="Times New Roman" w:eastAsia="Times New Roman" w:hAnsi="Times New Roman" w:cs="Times New Roman"/>
                <w:b/>
                <w:color w:val="000000"/>
              </w:rPr>
              <w:t>Оценочная процедура</w:t>
            </w:r>
          </w:p>
        </w:tc>
        <w:tc>
          <w:tcPr>
            <w:tcW w:w="1276" w:type="dxa"/>
            <w:vAlign w:val="center"/>
          </w:tcPr>
          <w:p w:rsidR="00F57C00" w:rsidRDefault="00583138">
            <w:pPr>
              <w:pBdr>
                <w:top w:val="nil"/>
                <w:left w:val="nil"/>
                <w:bottom w:val="nil"/>
                <w:right w:val="nil"/>
                <w:between w:val="nil"/>
              </w:pBdr>
              <w:ind w:left="57" w:right="57"/>
              <w:jc w:val="center"/>
              <w:rPr>
                <w:rFonts w:ascii="Times New Roman" w:eastAsia="Times New Roman" w:hAnsi="Times New Roman" w:cs="Times New Roman"/>
                <w:color w:val="000000"/>
              </w:rPr>
            </w:pPr>
            <w:r>
              <w:rPr>
                <w:rFonts w:ascii="Times New Roman" w:eastAsia="Times New Roman" w:hAnsi="Times New Roman" w:cs="Times New Roman"/>
                <w:b/>
                <w:color w:val="000000"/>
              </w:rPr>
              <w:t>Исполнитель</w:t>
            </w:r>
          </w:p>
        </w:tc>
        <w:tc>
          <w:tcPr>
            <w:tcW w:w="1417" w:type="dxa"/>
            <w:vAlign w:val="center"/>
          </w:tcPr>
          <w:p w:rsidR="00F57C00" w:rsidRDefault="00583138">
            <w:pPr>
              <w:pBdr>
                <w:top w:val="nil"/>
                <w:left w:val="nil"/>
                <w:bottom w:val="nil"/>
                <w:right w:val="nil"/>
                <w:between w:val="nil"/>
              </w:pBdr>
              <w:ind w:left="57" w:right="57"/>
              <w:jc w:val="center"/>
              <w:rPr>
                <w:rFonts w:ascii="Times New Roman" w:eastAsia="Times New Roman" w:hAnsi="Times New Roman" w:cs="Times New Roman"/>
                <w:color w:val="000000"/>
              </w:rPr>
            </w:pPr>
            <w:r>
              <w:rPr>
                <w:rFonts w:ascii="Times New Roman" w:eastAsia="Times New Roman" w:hAnsi="Times New Roman" w:cs="Times New Roman"/>
                <w:b/>
                <w:color w:val="000000"/>
              </w:rPr>
              <w:t>Периодичность процедур мониторинга</w:t>
            </w:r>
          </w:p>
        </w:tc>
      </w:tr>
      <w:tr w:rsidR="00F57C00">
        <w:trPr>
          <w:trHeight w:val="60"/>
          <w:tblHeader/>
        </w:trPr>
        <w:tc>
          <w:tcPr>
            <w:tcW w:w="1526" w:type="dxa"/>
            <w:vAlign w:val="center"/>
          </w:tcPr>
          <w:p w:rsidR="00F57C00" w:rsidRDefault="00583138">
            <w:pPr>
              <w:pBdr>
                <w:top w:val="nil"/>
                <w:left w:val="nil"/>
                <w:bottom w:val="nil"/>
                <w:right w:val="nil"/>
                <w:between w:val="nil"/>
              </w:pBdr>
              <w:ind w:left="57" w:right="57"/>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1</w:t>
            </w:r>
          </w:p>
        </w:tc>
        <w:tc>
          <w:tcPr>
            <w:tcW w:w="2126" w:type="dxa"/>
            <w:vAlign w:val="center"/>
          </w:tcPr>
          <w:p w:rsidR="00F57C00" w:rsidRDefault="00583138">
            <w:pPr>
              <w:pBdr>
                <w:top w:val="nil"/>
                <w:left w:val="nil"/>
                <w:bottom w:val="nil"/>
                <w:right w:val="nil"/>
                <w:between w:val="nil"/>
              </w:pBdr>
              <w:ind w:left="57" w:right="57"/>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c>
          <w:tcPr>
            <w:tcW w:w="2835" w:type="dxa"/>
            <w:vAlign w:val="center"/>
          </w:tcPr>
          <w:p w:rsidR="00F57C00" w:rsidRDefault="00583138">
            <w:pPr>
              <w:pBdr>
                <w:top w:val="nil"/>
                <w:left w:val="nil"/>
                <w:bottom w:val="nil"/>
                <w:right w:val="nil"/>
                <w:between w:val="nil"/>
              </w:pBdr>
              <w:ind w:left="57" w:right="57"/>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3</w:t>
            </w:r>
          </w:p>
        </w:tc>
        <w:tc>
          <w:tcPr>
            <w:tcW w:w="1134" w:type="dxa"/>
            <w:vAlign w:val="center"/>
          </w:tcPr>
          <w:p w:rsidR="00F57C00" w:rsidRDefault="00583138">
            <w:pPr>
              <w:pBdr>
                <w:top w:val="nil"/>
                <w:left w:val="nil"/>
                <w:bottom w:val="nil"/>
                <w:right w:val="nil"/>
                <w:between w:val="nil"/>
              </w:pBdr>
              <w:ind w:left="57" w:right="57"/>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c>
          <w:tcPr>
            <w:tcW w:w="1276" w:type="dxa"/>
            <w:vAlign w:val="center"/>
          </w:tcPr>
          <w:p w:rsidR="00F57C00" w:rsidRDefault="00583138">
            <w:pPr>
              <w:pBdr>
                <w:top w:val="nil"/>
                <w:left w:val="nil"/>
                <w:bottom w:val="nil"/>
                <w:right w:val="nil"/>
                <w:between w:val="nil"/>
              </w:pBdr>
              <w:ind w:left="57" w:right="57"/>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5</w:t>
            </w:r>
          </w:p>
        </w:tc>
        <w:tc>
          <w:tcPr>
            <w:tcW w:w="1417" w:type="dxa"/>
            <w:vAlign w:val="center"/>
          </w:tcPr>
          <w:p w:rsidR="00F57C00" w:rsidRDefault="00583138">
            <w:pPr>
              <w:pBdr>
                <w:top w:val="nil"/>
                <w:left w:val="nil"/>
                <w:bottom w:val="nil"/>
                <w:right w:val="nil"/>
                <w:between w:val="nil"/>
              </w:pBdr>
              <w:ind w:left="57" w:right="57"/>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6</w:t>
            </w:r>
          </w:p>
        </w:tc>
      </w:tr>
      <w:tr w:rsidR="00F57C00">
        <w:trPr>
          <w:trHeight w:val="60"/>
        </w:trPr>
        <w:tc>
          <w:tcPr>
            <w:tcW w:w="1526" w:type="dxa"/>
            <w:vMerge w:val="restart"/>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Сформированность</w:t>
            </w:r>
            <w:proofErr w:type="spellEnd"/>
            <w:r>
              <w:rPr>
                <w:rFonts w:ascii="Times New Roman" w:eastAsia="Times New Roman" w:hAnsi="Times New Roman" w:cs="Times New Roman"/>
                <w:color w:val="000000"/>
              </w:rPr>
              <w:t xml:space="preserve"> активной гражданской позиции, </w:t>
            </w:r>
            <w:r>
              <w:rPr>
                <w:rFonts w:ascii="Times New Roman" w:eastAsia="Times New Roman" w:hAnsi="Times New Roman" w:cs="Times New Roman"/>
                <w:color w:val="000000"/>
              </w:rPr>
              <w:br/>
              <w:t>российской идентичности</w:t>
            </w:r>
          </w:p>
        </w:tc>
        <w:tc>
          <w:tcPr>
            <w:tcW w:w="2126" w:type="dxa"/>
          </w:tcPr>
          <w:p w:rsidR="00F57C00" w:rsidRDefault="00583138">
            <w:pPr>
              <w:pBdr>
                <w:top w:val="nil"/>
                <w:left w:val="nil"/>
                <w:bottom w:val="nil"/>
                <w:right w:val="nil"/>
                <w:between w:val="nil"/>
              </w:pBdr>
              <w:ind w:right="57" w:firstLine="34"/>
              <w:jc w:val="both"/>
              <w:rPr>
                <w:rFonts w:ascii="Times New Roman" w:eastAsia="Times New Roman" w:hAnsi="Times New Roman" w:cs="Times New Roman"/>
                <w:color w:val="000000"/>
              </w:rPr>
            </w:pPr>
            <w:r>
              <w:rPr>
                <w:rFonts w:ascii="Times New Roman" w:eastAsia="Times New Roman" w:hAnsi="Times New Roman" w:cs="Times New Roman"/>
                <w:color w:val="000000"/>
              </w:rPr>
              <w:t>Наличие ценностной ориентации гражданского выбора и владение общественно-политической терминологией</w:t>
            </w:r>
          </w:p>
        </w:tc>
        <w:tc>
          <w:tcPr>
            <w:tcW w:w="2835" w:type="dxa"/>
          </w:tcPr>
          <w:p w:rsidR="00F57C00" w:rsidRDefault="00583138">
            <w:pPr>
              <w:pBdr>
                <w:top w:val="nil"/>
                <w:left w:val="nil"/>
                <w:bottom w:val="nil"/>
                <w:right w:val="nil"/>
                <w:between w:val="nil"/>
              </w:pBdr>
              <w:ind w:firstLine="3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Количество </w:t>
            </w:r>
            <w:r>
              <w:rPr>
                <w:rFonts w:ascii="Times New Roman" w:eastAsia="Times New Roman" w:hAnsi="Times New Roman" w:cs="Times New Roman"/>
                <w:color w:val="000000"/>
                <w:sz w:val="24"/>
                <w:szCs w:val="24"/>
              </w:rPr>
              <w:t>обучающихся</w:t>
            </w:r>
            <w:r>
              <w:rPr>
                <w:rFonts w:ascii="Times New Roman" w:eastAsia="Times New Roman" w:hAnsi="Times New Roman" w:cs="Times New Roman"/>
                <w:color w:val="000000"/>
              </w:rPr>
              <w:t xml:space="preserve">, демонстрирующих наличие ценностной ориентации гражданского выбора и владение общественно-политической терминологией </w:t>
            </w:r>
          </w:p>
        </w:tc>
        <w:tc>
          <w:tcPr>
            <w:tcW w:w="1134" w:type="dxa"/>
          </w:tcPr>
          <w:p w:rsidR="00F57C00" w:rsidRDefault="00583138">
            <w:pPr>
              <w:pBdr>
                <w:top w:val="nil"/>
                <w:left w:val="nil"/>
                <w:bottom w:val="nil"/>
                <w:right w:val="nil"/>
                <w:between w:val="nil"/>
              </w:pBdr>
              <w:ind w:right="-108" w:firstLine="33"/>
              <w:jc w:val="both"/>
              <w:rPr>
                <w:rFonts w:ascii="Times New Roman" w:eastAsia="Times New Roman" w:hAnsi="Times New Roman" w:cs="Times New Roman"/>
                <w:color w:val="000000"/>
              </w:rPr>
            </w:pPr>
            <w:r>
              <w:rPr>
                <w:rFonts w:ascii="Times New Roman" w:eastAsia="Times New Roman" w:hAnsi="Times New Roman" w:cs="Times New Roman"/>
                <w:color w:val="000000"/>
              </w:rPr>
              <w:t>Встроенное наблюдение.</w:t>
            </w:r>
          </w:p>
          <w:p w:rsidR="00F57C00" w:rsidRDefault="00583138">
            <w:pPr>
              <w:pBdr>
                <w:top w:val="nil"/>
                <w:left w:val="nil"/>
                <w:bottom w:val="nil"/>
                <w:right w:val="nil"/>
                <w:between w:val="nil"/>
              </w:pBdr>
              <w:ind w:right="-108" w:firstLine="33"/>
              <w:jc w:val="both"/>
              <w:rPr>
                <w:rFonts w:ascii="Times New Roman" w:eastAsia="Times New Roman" w:hAnsi="Times New Roman" w:cs="Times New Roman"/>
                <w:color w:val="000000"/>
              </w:rPr>
            </w:pPr>
            <w:r>
              <w:rPr>
                <w:rFonts w:ascii="Times New Roman" w:eastAsia="Times New Roman" w:hAnsi="Times New Roman" w:cs="Times New Roman"/>
                <w:color w:val="000000"/>
              </w:rPr>
              <w:t>Тестирование</w:t>
            </w:r>
          </w:p>
        </w:tc>
        <w:tc>
          <w:tcPr>
            <w:tcW w:w="1276" w:type="dxa"/>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Педагог-психолог совместно (или классный руководитель) с учителем обществознания </w:t>
            </w:r>
          </w:p>
        </w:tc>
        <w:tc>
          <w:tcPr>
            <w:tcW w:w="1417" w:type="dxa"/>
            <w:vMerge w:val="restart"/>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Ежегодно, в конце учебного года</w:t>
            </w:r>
          </w:p>
        </w:tc>
      </w:tr>
      <w:tr w:rsidR="00F57C00">
        <w:trPr>
          <w:trHeight w:val="60"/>
        </w:trPr>
        <w:tc>
          <w:tcPr>
            <w:tcW w:w="1526"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126" w:type="dxa"/>
          </w:tcPr>
          <w:p w:rsidR="00F57C00" w:rsidRDefault="00583138">
            <w:pPr>
              <w:pBdr>
                <w:top w:val="nil"/>
                <w:left w:val="nil"/>
                <w:bottom w:val="nil"/>
                <w:right w:val="nil"/>
                <w:between w:val="nil"/>
              </w:pBdr>
              <w:ind w:right="57" w:firstLine="34"/>
              <w:jc w:val="both"/>
              <w:rPr>
                <w:rFonts w:ascii="Times New Roman" w:eastAsia="Times New Roman" w:hAnsi="Times New Roman" w:cs="Times New Roman"/>
                <w:color w:val="000000"/>
              </w:rPr>
            </w:pPr>
            <w:r>
              <w:rPr>
                <w:rFonts w:ascii="Times New Roman" w:eastAsia="Times New Roman" w:hAnsi="Times New Roman" w:cs="Times New Roman"/>
                <w:color w:val="000000"/>
              </w:rPr>
              <w:t>Освоение понятия российской идентичности. Принятие культурно-исторических практик России</w:t>
            </w:r>
          </w:p>
        </w:tc>
        <w:tc>
          <w:tcPr>
            <w:tcW w:w="2835" w:type="dxa"/>
          </w:tcPr>
          <w:p w:rsidR="00F57C00" w:rsidRDefault="00583138">
            <w:pPr>
              <w:pBdr>
                <w:top w:val="nil"/>
                <w:left w:val="nil"/>
                <w:bottom w:val="nil"/>
                <w:right w:val="nil"/>
                <w:between w:val="nil"/>
              </w:pBdr>
              <w:ind w:firstLine="3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Количество </w:t>
            </w:r>
            <w:r>
              <w:rPr>
                <w:rFonts w:ascii="Times New Roman" w:eastAsia="Times New Roman" w:hAnsi="Times New Roman" w:cs="Times New Roman"/>
                <w:color w:val="000000"/>
                <w:sz w:val="24"/>
                <w:szCs w:val="24"/>
              </w:rPr>
              <w:t>обучающихся</w:t>
            </w:r>
            <w:r>
              <w:rPr>
                <w:rFonts w:ascii="Times New Roman" w:eastAsia="Times New Roman" w:hAnsi="Times New Roman" w:cs="Times New Roman"/>
                <w:color w:val="000000"/>
              </w:rPr>
              <w:t>, освоивших понятие российской идентичности и демонстрирующих принятие культурно-исторических практик России</w:t>
            </w:r>
          </w:p>
        </w:tc>
        <w:tc>
          <w:tcPr>
            <w:tcW w:w="1134" w:type="dxa"/>
          </w:tcPr>
          <w:p w:rsidR="00F57C00" w:rsidRDefault="00583138">
            <w:pPr>
              <w:pBdr>
                <w:top w:val="nil"/>
                <w:left w:val="nil"/>
                <w:bottom w:val="nil"/>
                <w:right w:val="nil"/>
                <w:between w:val="nil"/>
              </w:pBdr>
              <w:ind w:right="-108" w:firstLine="33"/>
              <w:jc w:val="both"/>
              <w:rPr>
                <w:rFonts w:ascii="Times New Roman" w:eastAsia="Times New Roman" w:hAnsi="Times New Roman" w:cs="Times New Roman"/>
                <w:color w:val="000000"/>
              </w:rPr>
            </w:pPr>
            <w:r>
              <w:rPr>
                <w:rFonts w:ascii="Times New Roman" w:eastAsia="Times New Roman" w:hAnsi="Times New Roman" w:cs="Times New Roman"/>
                <w:color w:val="000000"/>
              </w:rPr>
              <w:t>Опрос. Встроенное педагогическое наблюдение</w:t>
            </w:r>
          </w:p>
        </w:tc>
        <w:tc>
          <w:tcPr>
            <w:tcW w:w="1276" w:type="dxa"/>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Педагог-психолог</w:t>
            </w:r>
          </w:p>
        </w:tc>
        <w:tc>
          <w:tcPr>
            <w:tcW w:w="1417"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F57C00">
        <w:trPr>
          <w:trHeight w:val="60"/>
        </w:trPr>
        <w:tc>
          <w:tcPr>
            <w:tcW w:w="1526"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126" w:type="dxa"/>
          </w:tcPr>
          <w:p w:rsidR="00F57C00" w:rsidRDefault="00583138">
            <w:pPr>
              <w:pBdr>
                <w:top w:val="nil"/>
                <w:left w:val="nil"/>
                <w:bottom w:val="nil"/>
                <w:right w:val="nil"/>
                <w:between w:val="nil"/>
              </w:pBdr>
              <w:ind w:right="57" w:firstLine="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Социально-культурный опыт </w:t>
            </w:r>
            <w:r>
              <w:rPr>
                <w:rFonts w:ascii="Times New Roman" w:eastAsia="Times New Roman" w:hAnsi="Times New Roman" w:cs="Times New Roman"/>
                <w:color w:val="000000"/>
                <w:sz w:val="24"/>
                <w:szCs w:val="24"/>
              </w:rPr>
              <w:t>обучающихся</w:t>
            </w:r>
          </w:p>
        </w:tc>
        <w:tc>
          <w:tcPr>
            <w:tcW w:w="2835" w:type="dxa"/>
          </w:tcPr>
          <w:p w:rsidR="00F57C00" w:rsidRDefault="00583138">
            <w:pPr>
              <w:pBdr>
                <w:top w:val="nil"/>
                <w:left w:val="nil"/>
                <w:bottom w:val="nil"/>
                <w:right w:val="nil"/>
                <w:between w:val="nil"/>
              </w:pBdr>
              <w:ind w:firstLine="3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Единицы портфолио, подтверждающие социально-культурный опыт </w:t>
            </w:r>
            <w:r>
              <w:rPr>
                <w:rFonts w:ascii="Times New Roman" w:eastAsia="Times New Roman" w:hAnsi="Times New Roman" w:cs="Times New Roman"/>
                <w:color w:val="000000"/>
                <w:sz w:val="24"/>
                <w:szCs w:val="24"/>
              </w:rPr>
              <w:t>обучающегося</w:t>
            </w:r>
          </w:p>
        </w:tc>
        <w:tc>
          <w:tcPr>
            <w:tcW w:w="1134" w:type="dxa"/>
          </w:tcPr>
          <w:p w:rsidR="00F57C00" w:rsidRDefault="00583138">
            <w:pPr>
              <w:pBdr>
                <w:top w:val="nil"/>
                <w:left w:val="nil"/>
                <w:bottom w:val="nil"/>
                <w:right w:val="nil"/>
                <w:between w:val="nil"/>
              </w:pBdr>
              <w:ind w:right="-108" w:firstLine="33"/>
              <w:jc w:val="both"/>
              <w:rPr>
                <w:rFonts w:ascii="Times New Roman" w:eastAsia="Times New Roman" w:hAnsi="Times New Roman" w:cs="Times New Roman"/>
                <w:color w:val="000000"/>
              </w:rPr>
            </w:pPr>
            <w:r>
              <w:rPr>
                <w:rFonts w:ascii="Times New Roman" w:eastAsia="Times New Roman" w:hAnsi="Times New Roman" w:cs="Times New Roman"/>
                <w:color w:val="000000"/>
              </w:rPr>
              <w:t>Статистический учет</w:t>
            </w:r>
          </w:p>
        </w:tc>
        <w:tc>
          <w:tcPr>
            <w:tcW w:w="1276" w:type="dxa"/>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Классный руководитель</w:t>
            </w:r>
          </w:p>
        </w:tc>
        <w:tc>
          <w:tcPr>
            <w:tcW w:w="1417"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F57C00">
        <w:trPr>
          <w:trHeight w:val="60"/>
        </w:trPr>
        <w:tc>
          <w:tcPr>
            <w:tcW w:w="1526" w:type="dxa"/>
            <w:vMerge w:val="restart"/>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Готовность к продолжению </w:t>
            </w:r>
            <w:r>
              <w:rPr>
                <w:rFonts w:ascii="Times New Roman" w:eastAsia="Times New Roman" w:hAnsi="Times New Roman" w:cs="Times New Roman"/>
                <w:color w:val="000000"/>
              </w:rPr>
              <w:br/>
              <w:t xml:space="preserve">образования на профильном уровне, </w:t>
            </w:r>
            <w:r>
              <w:rPr>
                <w:rFonts w:ascii="Times New Roman" w:eastAsia="Times New Roman" w:hAnsi="Times New Roman" w:cs="Times New Roman"/>
                <w:color w:val="000000"/>
              </w:rPr>
              <w:br/>
              <w:t>к выбору профиля обучения</w:t>
            </w:r>
          </w:p>
        </w:tc>
        <w:tc>
          <w:tcPr>
            <w:tcW w:w="2126" w:type="dxa"/>
          </w:tcPr>
          <w:p w:rsidR="00F57C00" w:rsidRDefault="00583138">
            <w:pPr>
              <w:pBdr>
                <w:top w:val="nil"/>
                <w:left w:val="nil"/>
                <w:bottom w:val="nil"/>
                <w:right w:val="nil"/>
                <w:between w:val="nil"/>
              </w:pBdr>
              <w:ind w:right="57" w:firstLine="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Понимание </w:t>
            </w:r>
            <w:r>
              <w:rPr>
                <w:rFonts w:ascii="Times New Roman" w:eastAsia="Times New Roman" w:hAnsi="Times New Roman" w:cs="Times New Roman"/>
                <w:color w:val="000000"/>
                <w:sz w:val="24"/>
                <w:szCs w:val="24"/>
              </w:rPr>
              <w:t>обучающимся</w:t>
            </w:r>
            <w:r>
              <w:rPr>
                <w:rFonts w:ascii="Times New Roman" w:eastAsia="Times New Roman" w:hAnsi="Times New Roman" w:cs="Times New Roman"/>
                <w:color w:val="000000"/>
              </w:rPr>
              <w:t xml:space="preserve"> собственных профессиональных склонностей и способностей</w:t>
            </w:r>
          </w:p>
        </w:tc>
        <w:tc>
          <w:tcPr>
            <w:tcW w:w="2835" w:type="dxa"/>
          </w:tcPr>
          <w:p w:rsidR="00F57C00" w:rsidRDefault="00583138">
            <w:pPr>
              <w:pBdr>
                <w:top w:val="nil"/>
                <w:left w:val="nil"/>
                <w:bottom w:val="nil"/>
                <w:right w:val="nil"/>
                <w:between w:val="nil"/>
              </w:pBdr>
              <w:ind w:firstLine="3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Количество </w:t>
            </w:r>
            <w:r>
              <w:rPr>
                <w:rFonts w:ascii="Times New Roman" w:eastAsia="Times New Roman" w:hAnsi="Times New Roman" w:cs="Times New Roman"/>
                <w:color w:val="000000"/>
                <w:sz w:val="24"/>
                <w:szCs w:val="24"/>
              </w:rPr>
              <w:t>обучающихся</w:t>
            </w:r>
            <w:r>
              <w:rPr>
                <w:rFonts w:ascii="Times New Roman" w:eastAsia="Times New Roman" w:hAnsi="Times New Roman" w:cs="Times New Roman"/>
                <w:color w:val="000000"/>
              </w:rPr>
              <w:t>, своевременно ознакомленных с заключением педагога-психолога о своих профессиональных склонностях и способностях</w:t>
            </w:r>
          </w:p>
        </w:tc>
        <w:tc>
          <w:tcPr>
            <w:tcW w:w="1134" w:type="dxa"/>
          </w:tcPr>
          <w:p w:rsidR="00F57C00" w:rsidRDefault="00583138">
            <w:pPr>
              <w:pBdr>
                <w:top w:val="nil"/>
                <w:left w:val="nil"/>
                <w:bottom w:val="nil"/>
                <w:right w:val="nil"/>
                <w:between w:val="nil"/>
              </w:pBdr>
              <w:ind w:right="-108" w:firstLine="33"/>
              <w:jc w:val="both"/>
              <w:rPr>
                <w:rFonts w:ascii="Times New Roman" w:eastAsia="Times New Roman" w:hAnsi="Times New Roman" w:cs="Times New Roman"/>
                <w:color w:val="000000"/>
              </w:rPr>
            </w:pPr>
            <w:r>
              <w:rPr>
                <w:rFonts w:ascii="Times New Roman" w:eastAsia="Times New Roman" w:hAnsi="Times New Roman" w:cs="Times New Roman"/>
                <w:color w:val="000000"/>
              </w:rPr>
              <w:t>Статистический учет</w:t>
            </w:r>
          </w:p>
        </w:tc>
        <w:tc>
          <w:tcPr>
            <w:tcW w:w="1276" w:type="dxa"/>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Классный руководитель</w:t>
            </w:r>
          </w:p>
        </w:tc>
        <w:tc>
          <w:tcPr>
            <w:tcW w:w="1417" w:type="dxa"/>
            <w:vMerge w:val="restart"/>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этапе </w:t>
            </w:r>
            <w:proofErr w:type="spellStart"/>
            <w:r>
              <w:rPr>
                <w:rFonts w:ascii="Times New Roman" w:eastAsia="Times New Roman" w:hAnsi="Times New Roman" w:cs="Times New Roman"/>
                <w:color w:val="000000"/>
              </w:rPr>
              <w:t>предпрофильной</w:t>
            </w:r>
            <w:proofErr w:type="spellEnd"/>
            <w:r>
              <w:rPr>
                <w:rFonts w:ascii="Times New Roman" w:eastAsia="Times New Roman" w:hAnsi="Times New Roman" w:cs="Times New Roman"/>
                <w:color w:val="000000"/>
              </w:rPr>
              <w:t xml:space="preserve"> подготовки и по окончании уровня основного общего образования</w:t>
            </w:r>
          </w:p>
        </w:tc>
      </w:tr>
      <w:tr w:rsidR="00F57C00">
        <w:trPr>
          <w:trHeight w:val="60"/>
        </w:trPr>
        <w:tc>
          <w:tcPr>
            <w:tcW w:w="1526"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126" w:type="dxa"/>
          </w:tcPr>
          <w:p w:rsidR="00F57C00" w:rsidRDefault="00583138">
            <w:pPr>
              <w:pBdr>
                <w:top w:val="nil"/>
                <w:left w:val="nil"/>
                <w:bottom w:val="nil"/>
                <w:right w:val="nil"/>
                <w:between w:val="nil"/>
              </w:pBdr>
              <w:ind w:right="57" w:firstLine="34"/>
              <w:jc w:val="both"/>
              <w:rPr>
                <w:rFonts w:ascii="Times New Roman" w:eastAsia="Times New Roman" w:hAnsi="Times New Roman" w:cs="Times New Roman"/>
                <w:color w:val="000000"/>
              </w:rPr>
            </w:pPr>
            <w:r>
              <w:rPr>
                <w:rFonts w:ascii="Times New Roman" w:eastAsia="Times New Roman" w:hAnsi="Times New Roman" w:cs="Times New Roman"/>
                <w:color w:val="000000"/>
              </w:rPr>
              <w:t>Положительный опыт углубленного изучения дисциплин учебного плана, соответствующих рекомендованному профилю обучения</w:t>
            </w:r>
          </w:p>
        </w:tc>
        <w:tc>
          <w:tcPr>
            <w:tcW w:w="2835" w:type="dxa"/>
          </w:tcPr>
          <w:p w:rsidR="00F57C00" w:rsidRDefault="00583138">
            <w:pPr>
              <w:pBdr>
                <w:top w:val="nil"/>
                <w:left w:val="nil"/>
                <w:bottom w:val="nil"/>
                <w:right w:val="nil"/>
                <w:between w:val="nil"/>
              </w:pBdr>
              <w:ind w:firstLine="3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Количество </w:t>
            </w:r>
            <w:r>
              <w:rPr>
                <w:rFonts w:ascii="Times New Roman" w:eastAsia="Times New Roman" w:hAnsi="Times New Roman" w:cs="Times New Roman"/>
                <w:color w:val="000000"/>
                <w:sz w:val="24"/>
                <w:szCs w:val="24"/>
              </w:rPr>
              <w:t>обучающихся</w:t>
            </w:r>
            <w:r>
              <w:rPr>
                <w:rFonts w:ascii="Times New Roman" w:eastAsia="Times New Roman" w:hAnsi="Times New Roman" w:cs="Times New Roman"/>
                <w:color w:val="000000"/>
              </w:rPr>
              <w:t>, имеющих опыт углубленного изучения дисциплин учебного плана, соответствующих рекомендованному профилю обучения</w:t>
            </w:r>
          </w:p>
        </w:tc>
        <w:tc>
          <w:tcPr>
            <w:tcW w:w="1134" w:type="dxa"/>
          </w:tcPr>
          <w:p w:rsidR="00F57C00" w:rsidRDefault="00583138">
            <w:pPr>
              <w:pBdr>
                <w:top w:val="nil"/>
                <w:left w:val="nil"/>
                <w:bottom w:val="nil"/>
                <w:right w:val="nil"/>
                <w:between w:val="nil"/>
              </w:pBdr>
              <w:ind w:right="-108" w:firstLine="33"/>
              <w:jc w:val="both"/>
              <w:rPr>
                <w:rFonts w:ascii="Times New Roman" w:eastAsia="Times New Roman" w:hAnsi="Times New Roman" w:cs="Times New Roman"/>
                <w:color w:val="000000"/>
              </w:rPr>
            </w:pPr>
            <w:r>
              <w:rPr>
                <w:rFonts w:ascii="Times New Roman" w:eastAsia="Times New Roman" w:hAnsi="Times New Roman" w:cs="Times New Roman"/>
                <w:color w:val="000000"/>
              </w:rPr>
              <w:t>Статистический учет</w:t>
            </w:r>
          </w:p>
        </w:tc>
        <w:tc>
          <w:tcPr>
            <w:tcW w:w="1276" w:type="dxa"/>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Классный руководитель, </w:t>
            </w:r>
            <w:proofErr w:type="spellStart"/>
            <w:r>
              <w:rPr>
                <w:rFonts w:ascii="Times New Roman" w:eastAsia="Times New Roman" w:hAnsi="Times New Roman" w:cs="Times New Roman"/>
                <w:color w:val="000000"/>
              </w:rPr>
              <w:t>тьютор</w:t>
            </w:r>
            <w:proofErr w:type="spellEnd"/>
          </w:p>
        </w:tc>
        <w:tc>
          <w:tcPr>
            <w:tcW w:w="1417"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F57C00">
        <w:trPr>
          <w:trHeight w:val="60"/>
        </w:trPr>
        <w:tc>
          <w:tcPr>
            <w:tcW w:w="1526"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126" w:type="dxa"/>
          </w:tcPr>
          <w:p w:rsidR="00F57C00" w:rsidRDefault="00583138">
            <w:pPr>
              <w:pBdr>
                <w:top w:val="nil"/>
                <w:left w:val="nil"/>
                <w:bottom w:val="nil"/>
                <w:right w:val="nil"/>
                <w:between w:val="nil"/>
              </w:pBdr>
              <w:ind w:right="57" w:firstLine="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Опыт выполнения </w:t>
            </w:r>
            <w:proofErr w:type="spellStart"/>
            <w:r>
              <w:rPr>
                <w:rFonts w:ascii="Times New Roman" w:eastAsia="Times New Roman" w:hAnsi="Times New Roman" w:cs="Times New Roman"/>
                <w:color w:val="000000"/>
                <w:sz w:val="24"/>
                <w:szCs w:val="24"/>
              </w:rPr>
              <w:t>обучающимся</w:t>
            </w:r>
            <w:r>
              <w:rPr>
                <w:rFonts w:ascii="Times New Roman" w:eastAsia="Times New Roman" w:hAnsi="Times New Roman" w:cs="Times New Roman"/>
                <w:color w:val="000000"/>
              </w:rPr>
              <w:t>проектов</w:t>
            </w:r>
            <w:proofErr w:type="spellEnd"/>
            <w:r>
              <w:rPr>
                <w:rFonts w:ascii="Times New Roman" w:eastAsia="Times New Roman" w:hAnsi="Times New Roman" w:cs="Times New Roman"/>
                <w:color w:val="000000"/>
              </w:rPr>
              <w:t>, соответствующих рекомендованному профилю</w:t>
            </w:r>
          </w:p>
        </w:tc>
        <w:tc>
          <w:tcPr>
            <w:tcW w:w="2835" w:type="dxa"/>
          </w:tcPr>
          <w:p w:rsidR="00F57C00" w:rsidRDefault="00583138">
            <w:pPr>
              <w:pBdr>
                <w:top w:val="nil"/>
                <w:left w:val="nil"/>
                <w:bottom w:val="nil"/>
                <w:right w:val="nil"/>
                <w:between w:val="nil"/>
              </w:pBdr>
              <w:ind w:firstLine="3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Количество </w:t>
            </w:r>
            <w:r>
              <w:rPr>
                <w:rFonts w:ascii="Times New Roman" w:eastAsia="Times New Roman" w:hAnsi="Times New Roman" w:cs="Times New Roman"/>
                <w:color w:val="000000"/>
                <w:sz w:val="24"/>
                <w:szCs w:val="24"/>
              </w:rPr>
              <w:t>обучающихся</w:t>
            </w:r>
            <w:r>
              <w:rPr>
                <w:rFonts w:ascii="Times New Roman" w:eastAsia="Times New Roman" w:hAnsi="Times New Roman" w:cs="Times New Roman"/>
                <w:color w:val="000000"/>
              </w:rPr>
              <w:t>, имеющих завершенные и презентованные проекты, тематика которых соответствует рекомендованному профилю обучения</w:t>
            </w:r>
          </w:p>
        </w:tc>
        <w:tc>
          <w:tcPr>
            <w:tcW w:w="1134" w:type="dxa"/>
          </w:tcPr>
          <w:p w:rsidR="00F57C00" w:rsidRDefault="00583138">
            <w:pPr>
              <w:pBdr>
                <w:top w:val="nil"/>
                <w:left w:val="nil"/>
                <w:bottom w:val="nil"/>
                <w:right w:val="nil"/>
                <w:between w:val="nil"/>
              </w:pBdr>
              <w:ind w:right="-108" w:firstLine="33"/>
              <w:jc w:val="both"/>
              <w:rPr>
                <w:rFonts w:ascii="Times New Roman" w:eastAsia="Times New Roman" w:hAnsi="Times New Roman" w:cs="Times New Roman"/>
                <w:color w:val="000000"/>
              </w:rPr>
            </w:pPr>
            <w:r>
              <w:rPr>
                <w:rFonts w:ascii="Times New Roman" w:eastAsia="Times New Roman" w:hAnsi="Times New Roman" w:cs="Times New Roman"/>
                <w:color w:val="000000"/>
              </w:rPr>
              <w:t>Статистический учет</w:t>
            </w:r>
          </w:p>
        </w:tc>
        <w:tc>
          <w:tcPr>
            <w:tcW w:w="1276" w:type="dxa"/>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Классный руководитель, </w:t>
            </w:r>
            <w:proofErr w:type="spellStart"/>
            <w:r>
              <w:rPr>
                <w:rFonts w:ascii="Times New Roman" w:eastAsia="Times New Roman" w:hAnsi="Times New Roman" w:cs="Times New Roman"/>
                <w:color w:val="000000"/>
              </w:rPr>
              <w:t>тьютор</w:t>
            </w:r>
            <w:proofErr w:type="spellEnd"/>
          </w:p>
        </w:tc>
        <w:tc>
          <w:tcPr>
            <w:tcW w:w="1417"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F57C00">
        <w:trPr>
          <w:trHeight w:val="60"/>
        </w:trPr>
        <w:tc>
          <w:tcPr>
            <w:tcW w:w="1526" w:type="dxa"/>
            <w:vMerge w:val="restart"/>
          </w:tcPr>
          <w:p w:rsidR="00F57C00" w:rsidRDefault="00583138">
            <w:pPr>
              <w:pBdr>
                <w:top w:val="nil"/>
                <w:left w:val="nil"/>
                <w:bottom w:val="nil"/>
                <w:right w:val="nil"/>
                <w:between w:val="nil"/>
              </w:pBdr>
              <w:ind w:left="57" w:right="57"/>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Готовность и способность к саморазвитию на основе существующих норм морали, национальных традиций, традиций этноса</w:t>
            </w:r>
          </w:p>
        </w:tc>
        <w:tc>
          <w:tcPr>
            <w:tcW w:w="2126" w:type="dxa"/>
          </w:tcPr>
          <w:p w:rsidR="00F57C00" w:rsidRDefault="00583138">
            <w:pPr>
              <w:pBdr>
                <w:top w:val="nil"/>
                <w:left w:val="nil"/>
                <w:bottom w:val="nil"/>
                <w:right w:val="nil"/>
                <w:between w:val="nil"/>
              </w:pBdr>
              <w:ind w:right="57" w:firstLine="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Освоение </w:t>
            </w:r>
            <w:r>
              <w:rPr>
                <w:rFonts w:ascii="Times New Roman" w:eastAsia="Times New Roman" w:hAnsi="Times New Roman" w:cs="Times New Roman"/>
                <w:color w:val="000000"/>
                <w:sz w:val="24"/>
                <w:szCs w:val="24"/>
              </w:rPr>
              <w:t>обучающимся</w:t>
            </w:r>
            <w:r>
              <w:rPr>
                <w:rFonts w:ascii="Times New Roman" w:eastAsia="Times New Roman" w:hAnsi="Times New Roman" w:cs="Times New Roman"/>
                <w:color w:val="000000"/>
              </w:rPr>
              <w:t xml:space="preserve"> существующих норм морали, национальных традиций, традиций этноса</w:t>
            </w:r>
          </w:p>
        </w:tc>
        <w:tc>
          <w:tcPr>
            <w:tcW w:w="2835" w:type="dxa"/>
          </w:tcPr>
          <w:p w:rsidR="00F57C00" w:rsidRDefault="00583138">
            <w:pPr>
              <w:pBdr>
                <w:top w:val="nil"/>
                <w:left w:val="nil"/>
                <w:bottom w:val="nil"/>
                <w:right w:val="nil"/>
                <w:between w:val="nil"/>
              </w:pBdr>
              <w:ind w:firstLine="3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Количество </w:t>
            </w:r>
            <w:r>
              <w:rPr>
                <w:rFonts w:ascii="Times New Roman" w:eastAsia="Times New Roman" w:hAnsi="Times New Roman" w:cs="Times New Roman"/>
                <w:color w:val="000000"/>
                <w:sz w:val="24"/>
                <w:szCs w:val="24"/>
              </w:rPr>
              <w:t>обучающихся</w:t>
            </w:r>
            <w:r>
              <w:rPr>
                <w:rFonts w:ascii="Times New Roman" w:eastAsia="Times New Roman" w:hAnsi="Times New Roman" w:cs="Times New Roman"/>
                <w:color w:val="000000"/>
              </w:rPr>
              <w:t xml:space="preserve">, демонстрирующих освоение содержания понятий: ценностная ориентация, нормы морали, национальная и этническая идентичность, семья, брак </w:t>
            </w:r>
          </w:p>
        </w:tc>
        <w:tc>
          <w:tcPr>
            <w:tcW w:w="1134" w:type="dxa"/>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Опрос</w:t>
            </w:r>
          </w:p>
        </w:tc>
        <w:tc>
          <w:tcPr>
            <w:tcW w:w="1276" w:type="dxa"/>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Педагог-психолог и (или) классный руководитель, учителя обществознания и (или) литературы</w:t>
            </w:r>
          </w:p>
        </w:tc>
        <w:tc>
          <w:tcPr>
            <w:tcW w:w="1417" w:type="dxa"/>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Ежегодно, в конце учебного года</w:t>
            </w:r>
          </w:p>
        </w:tc>
      </w:tr>
      <w:tr w:rsidR="00F57C00">
        <w:trPr>
          <w:trHeight w:val="2235"/>
        </w:trPr>
        <w:tc>
          <w:tcPr>
            <w:tcW w:w="1526" w:type="dxa"/>
            <w:vMerge/>
          </w:tcPr>
          <w:p w:rsidR="00F57C00" w:rsidRDefault="00F57C00">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126" w:type="dxa"/>
          </w:tcPr>
          <w:p w:rsidR="00F57C00" w:rsidRDefault="00583138">
            <w:pPr>
              <w:pBdr>
                <w:top w:val="nil"/>
                <w:left w:val="nil"/>
                <w:bottom w:val="nil"/>
                <w:right w:val="nil"/>
                <w:between w:val="nil"/>
              </w:pBdr>
              <w:ind w:right="57" w:firstLine="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Опыт выполнения </w:t>
            </w:r>
            <w:r>
              <w:rPr>
                <w:rFonts w:ascii="Times New Roman" w:eastAsia="Times New Roman" w:hAnsi="Times New Roman" w:cs="Times New Roman"/>
                <w:color w:val="000000"/>
                <w:sz w:val="24"/>
                <w:szCs w:val="24"/>
              </w:rPr>
              <w:t>обучающимся</w:t>
            </w:r>
            <w:r>
              <w:rPr>
                <w:rFonts w:ascii="Times New Roman" w:eastAsia="Times New Roman" w:hAnsi="Times New Roman" w:cs="Times New Roman"/>
                <w:color w:val="000000"/>
              </w:rPr>
              <w:t xml:space="preserve"> проектов, тематика которых свидетельствует о патриотических чувствах </w:t>
            </w:r>
            <w:r>
              <w:rPr>
                <w:rFonts w:ascii="Times New Roman" w:eastAsia="Times New Roman" w:hAnsi="Times New Roman" w:cs="Times New Roman"/>
                <w:color w:val="000000"/>
                <w:sz w:val="24"/>
                <w:szCs w:val="24"/>
              </w:rPr>
              <w:t>обучающегося</w:t>
            </w:r>
            <w:r>
              <w:rPr>
                <w:rFonts w:ascii="Times New Roman" w:eastAsia="Times New Roman" w:hAnsi="Times New Roman" w:cs="Times New Roman"/>
                <w:color w:val="000000"/>
              </w:rPr>
              <w:t>, его интересе к культуре и истории</w:t>
            </w:r>
          </w:p>
        </w:tc>
        <w:tc>
          <w:tcPr>
            <w:tcW w:w="2835" w:type="dxa"/>
          </w:tcPr>
          <w:p w:rsidR="00F57C00" w:rsidRDefault="00583138">
            <w:pPr>
              <w:pBdr>
                <w:top w:val="nil"/>
                <w:left w:val="nil"/>
                <w:bottom w:val="nil"/>
                <w:right w:val="nil"/>
                <w:between w:val="nil"/>
              </w:pBdr>
              <w:ind w:firstLine="3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Количество </w:t>
            </w:r>
            <w:r>
              <w:rPr>
                <w:rFonts w:ascii="Times New Roman" w:eastAsia="Times New Roman" w:hAnsi="Times New Roman" w:cs="Times New Roman"/>
                <w:color w:val="000000"/>
                <w:sz w:val="24"/>
                <w:szCs w:val="24"/>
              </w:rPr>
              <w:t>обучающихся</w:t>
            </w:r>
            <w:r>
              <w:rPr>
                <w:rFonts w:ascii="Times New Roman" w:eastAsia="Times New Roman" w:hAnsi="Times New Roman" w:cs="Times New Roman"/>
                <w:color w:val="000000"/>
              </w:rPr>
              <w:t xml:space="preserve">, имеющих завершенные и презентованные проекты, тематика которых свидетельствует о патриотических чувствах </w:t>
            </w:r>
            <w:r>
              <w:rPr>
                <w:rFonts w:ascii="Times New Roman" w:eastAsia="Times New Roman" w:hAnsi="Times New Roman" w:cs="Times New Roman"/>
                <w:color w:val="000000"/>
                <w:sz w:val="24"/>
                <w:szCs w:val="24"/>
              </w:rPr>
              <w:t>обучающихся</w:t>
            </w:r>
            <w:r>
              <w:rPr>
                <w:rFonts w:ascii="Times New Roman" w:eastAsia="Times New Roman" w:hAnsi="Times New Roman" w:cs="Times New Roman"/>
                <w:color w:val="000000"/>
              </w:rPr>
              <w:t>, их интересе к культуре и истории своего народа</w:t>
            </w:r>
          </w:p>
        </w:tc>
        <w:tc>
          <w:tcPr>
            <w:tcW w:w="1134" w:type="dxa"/>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Статистический учет</w:t>
            </w:r>
          </w:p>
        </w:tc>
        <w:tc>
          <w:tcPr>
            <w:tcW w:w="1276" w:type="dxa"/>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Классный руководитель</w:t>
            </w:r>
          </w:p>
        </w:tc>
        <w:tc>
          <w:tcPr>
            <w:tcW w:w="1417" w:type="dxa"/>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Ежегодно, в конце учебного года</w:t>
            </w:r>
          </w:p>
        </w:tc>
      </w:tr>
      <w:tr w:rsidR="00F57C00">
        <w:trPr>
          <w:trHeight w:val="1802"/>
        </w:trPr>
        <w:tc>
          <w:tcPr>
            <w:tcW w:w="1526" w:type="dxa"/>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Сформированность</w:t>
            </w:r>
            <w:proofErr w:type="spellEnd"/>
            <w:r>
              <w:rPr>
                <w:rFonts w:ascii="Times New Roman" w:eastAsia="Times New Roman" w:hAnsi="Times New Roman" w:cs="Times New Roman"/>
                <w:color w:val="000000"/>
              </w:rPr>
              <w:t xml:space="preserve"> культуры здорового образа жизни</w:t>
            </w:r>
          </w:p>
        </w:tc>
        <w:tc>
          <w:tcPr>
            <w:tcW w:w="2126" w:type="dxa"/>
          </w:tcPr>
          <w:p w:rsidR="00F57C00" w:rsidRDefault="00583138">
            <w:pPr>
              <w:pBdr>
                <w:top w:val="nil"/>
                <w:left w:val="nil"/>
                <w:bottom w:val="nil"/>
                <w:right w:val="nil"/>
                <w:between w:val="nil"/>
              </w:pBdr>
              <w:ind w:right="57" w:firstLine="34"/>
              <w:jc w:val="both"/>
              <w:rPr>
                <w:rFonts w:ascii="Times New Roman" w:eastAsia="Times New Roman" w:hAnsi="Times New Roman" w:cs="Times New Roman"/>
                <w:color w:val="000000"/>
              </w:rPr>
            </w:pPr>
            <w:r>
              <w:rPr>
                <w:rFonts w:ascii="Times New Roman" w:eastAsia="Times New Roman" w:hAnsi="Times New Roman" w:cs="Times New Roman"/>
                <w:color w:val="000000"/>
              </w:rPr>
              <w:t>Демонстрация культуры здорового образа жизни в среде образования и социальных практиках</w:t>
            </w:r>
          </w:p>
        </w:tc>
        <w:tc>
          <w:tcPr>
            <w:tcW w:w="2835" w:type="dxa"/>
          </w:tcPr>
          <w:p w:rsidR="00F57C00" w:rsidRDefault="00583138">
            <w:pPr>
              <w:pBdr>
                <w:top w:val="nil"/>
                <w:left w:val="nil"/>
                <w:bottom w:val="nil"/>
                <w:right w:val="nil"/>
                <w:between w:val="nil"/>
              </w:pBdr>
              <w:ind w:firstLine="33"/>
              <w:jc w:val="both"/>
              <w:rPr>
                <w:rFonts w:ascii="Times New Roman" w:eastAsia="Times New Roman" w:hAnsi="Times New Roman" w:cs="Times New Roman"/>
                <w:color w:val="000000"/>
              </w:rPr>
            </w:pPr>
            <w:r>
              <w:rPr>
                <w:rFonts w:ascii="Times New Roman" w:eastAsia="Times New Roman" w:hAnsi="Times New Roman" w:cs="Times New Roman"/>
                <w:color w:val="000000"/>
              </w:rPr>
              <w:t>Стабильность посещения занятий физической культурой. Сокращение количества пропусков уроков по болезни. Соблюдение элементарных правил гигиены</w:t>
            </w:r>
          </w:p>
        </w:tc>
        <w:tc>
          <w:tcPr>
            <w:tcW w:w="1134" w:type="dxa"/>
          </w:tcPr>
          <w:p w:rsidR="00F57C00" w:rsidRDefault="00583138">
            <w:pPr>
              <w:pBdr>
                <w:top w:val="nil"/>
                <w:left w:val="nil"/>
                <w:bottom w:val="nil"/>
                <w:right w:val="nil"/>
                <w:between w:val="nil"/>
              </w:pBdr>
              <w:ind w:right="-108" w:firstLine="33"/>
              <w:jc w:val="both"/>
              <w:rPr>
                <w:rFonts w:ascii="Times New Roman" w:eastAsia="Times New Roman" w:hAnsi="Times New Roman" w:cs="Times New Roman"/>
                <w:color w:val="000000"/>
              </w:rPr>
            </w:pPr>
            <w:r>
              <w:rPr>
                <w:rFonts w:ascii="Times New Roman" w:eastAsia="Times New Roman" w:hAnsi="Times New Roman" w:cs="Times New Roman"/>
                <w:color w:val="000000"/>
              </w:rPr>
              <w:t>Статистический учет. Отзыв классного руководителя</w:t>
            </w:r>
          </w:p>
        </w:tc>
        <w:tc>
          <w:tcPr>
            <w:tcW w:w="1276" w:type="dxa"/>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Классный руководитель, учитель физической культуры</w:t>
            </w:r>
          </w:p>
        </w:tc>
        <w:tc>
          <w:tcPr>
            <w:tcW w:w="1417" w:type="dxa"/>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Ежегодно, в конце учебного года</w:t>
            </w:r>
          </w:p>
        </w:tc>
      </w:tr>
      <w:tr w:rsidR="00F57C00">
        <w:trPr>
          <w:trHeight w:val="1256"/>
        </w:trPr>
        <w:tc>
          <w:tcPr>
            <w:tcW w:w="1526" w:type="dxa"/>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Сформированность</w:t>
            </w:r>
            <w:proofErr w:type="spellEnd"/>
            <w:r>
              <w:rPr>
                <w:rFonts w:ascii="Times New Roman" w:eastAsia="Times New Roman" w:hAnsi="Times New Roman" w:cs="Times New Roman"/>
                <w:color w:val="000000"/>
              </w:rPr>
              <w:t xml:space="preserve"> ценностного отношения к труду</w:t>
            </w:r>
          </w:p>
        </w:tc>
        <w:tc>
          <w:tcPr>
            <w:tcW w:w="2126" w:type="dxa"/>
          </w:tcPr>
          <w:p w:rsidR="00F57C00" w:rsidRDefault="00583138">
            <w:pPr>
              <w:pBdr>
                <w:top w:val="nil"/>
                <w:left w:val="nil"/>
                <w:bottom w:val="nil"/>
                <w:right w:val="nil"/>
                <w:between w:val="nil"/>
              </w:pBdr>
              <w:ind w:right="57" w:firstLine="34"/>
              <w:jc w:val="both"/>
              <w:rPr>
                <w:rFonts w:ascii="Times New Roman" w:eastAsia="Times New Roman" w:hAnsi="Times New Roman" w:cs="Times New Roman"/>
                <w:color w:val="000000"/>
              </w:rPr>
            </w:pPr>
            <w:r>
              <w:rPr>
                <w:rFonts w:ascii="Times New Roman" w:eastAsia="Times New Roman" w:hAnsi="Times New Roman" w:cs="Times New Roman"/>
                <w:color w:val="000000"/>
              </w:rPr>
              <w:t>Демонстрация уважения к труду как способу самореализации</w:t>
            </w:r>
          </w:p>
        </w:tc>
        <w:tc>
          <w:tcPr>
            <w:tcW w:w="2835" w:type="dxa"/>
          </w:tcPr>
          <w:p w:rsidR="00F57C00" w:rsidRDefault="00583138">
            <w:pPr>
              <w:pBdr>
                <w:top w:val="nil"/>
                <w:left w:val="nil"/>
                <w:bottom w:val="nil"/>
                <w:right w:val="nil"/>
                <w:between w:val="nil"/>
              </w:pBdr>
              <w:ind w:firstLine="33"/>
              <w:jc w:val="both"/>
              <w:rPr>
                <w:rFonts w:ascii="Times New Roman" w:eastAsia="Times New Roman" w:hAnsi="Times New Roman" w:cs="Times New Roman"/>
                <w:color w:val="000000"/>
              </w:rPr>
            </w:pPr>
            <w:r>
              <w:rPr>
                <w:rFonts w:ascii="Times New Roman" w:eastAsia="Times New Roman" w:hAnsi="Times New Roman" w:cs="Times New Roman"/>
                <w:color w:val="000000"/>
              </w:rPr>
              <w:t>Уровень активности участия в трудовых практиках, в том числе в качестве волонтера</w:t>
            </w:r>
          </w:p>
        </w:tc>
        <w:tc>
          <w:tcPr>
            <w:tcW w:w="1134" w:type="dxa"/>
          </w:tcPr>
          <w:p w:rsidR="00F57C00" w:rsidRDefault="00583138">
            <w:pPr>
              <w:pBdr>
                <w:top w:val="nil"/>
                <w:left w:val="nil"/>
                <w:bottom w:val="nil"/>
                <w:right w:val="nil"/>
                <w:between w:val="nil"/>
              </w:pBdr>
              <w:ind w:right="-108" w:firstLine="33"/>
              <w:jc w:val="both"/>
              <w:rPr>
                <w:rFonts w:ascii="Times New Roman" w:eastAsia="Times New Roman" w:hAnsi="Times New Roman" w:cs="Times New Roman"/>
                <w:color w:val="000000"/>
              </w:rPr>
            </w:pPr>
            <w:r>
              <w:rPr>
                <w:rFonts w:ascii="Times New Roman" w:eastAsia="Times New Roman" w:hAnsi="Times New Roman" w:cs="Times New Roman"/>
                <w:color w:val="000000"/>
              </w:rPr>
              <w:t>Отзыв классного руководителя</w:t>
            </w:r>
          </w:p>
        </w:tc>
        <w:tc>
          <w:tcPr>
            <w:tcW w:w="1276" w:type="dxa"/>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Классный руководитель</w:t>
            </w:r>
          </w:p>
        </w:tc>
        <w:tc>
          <w:tcPr>
            <w:tcW w:w="1417" w:type="dxa"/>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Ежегодно, в конце учебного года</w:t>
            </w:r>
          </w:p>
        </w:tc>
      </w:tr>
      <w:tr w:rsidR="00F57C00">
        <w:trPr>
          <w:trHeight w:val="1487"/>
        </w:trPr>
        <w:tc>
          <w:tcPr>
            <w:tcW w:w="1526" w:type="dxa"/>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Сформированность</w:t>
            </w:r>
            <w:proofErr w:type="spellEnd"/>
            <w:r>
              <w:rPr>
                <w:rFonts w:ascii="Times New Roman" w:eastAsia="Times New Roman" w:hAnsi="Times New Roman" w:cs="Times New Roman"/>
                <w:color w:val="000000"/>
              </w:rPr>
              <w:t xml:space="preserve"> основ экологической культуры</w:t>
            </w:r>
          </w:p>
        </w:tc>
        <w:tc>
          <w:tcPr>
            <w:tcW w:w="2126" w:type="dxa"/>
          </w:tcPr>
          <w:p w:rsidR="00F57C00" w:rsidRDefault="00583138">
            <w:pPr>
              <w:pBdr>
                <w:top w:val="nil"/>
                <w:left w:val="nil"/>
                <w:bottom w:val="nil"/>
                <w:right w:val="nil"/>
                <w:between w:val="nil"/>
              </w:pBdr>
              <w:ind w:right="57" w:firstLine="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Готовность </w:t>
            </w:r>
            <w:r>
              <w:rPr>
                <w:rFonts w:ascii="Times New Roman" w:eastAsia="Times New Roman" w:hAnsi="Times New Roman" w:cs="Times New Roman"/>
                <w:color w:val="000000"/>
                <w:sz w:val="24"/>
                <w:szCs w:val="24"/>
              </w:rPr>
              <w:t>обучающихся</w:t>
            </w:r>
            <w:r>
              <w:rPr>
                <w:rFonts w:ascii="Times New Roman" w:eastAsia="Times New Roman" w:hAnsi="Times New Roman" w:cs="Times New Roman"/>
                <w:color w:val="000000"/>
              </w:rPr>
              <w:t xml:space="preserve"> к экологически безопасному поведению в быту</w:t>
            </w:r>
          </w:p>
        </w:tc>
        <w:tc>
          <w:tcPr>
            <w:tcW w:w="2835" w:type="dxa"/>
          </w:tcPr>
          <w:p w:rsidR="00F57C00" w:rsidRDefault="00583138">
            <w:pPr>
              <w:pBdr>
                <w:top w:val="nil"/>
                <w:left w:val="nil"/>
                <w:bottom w:val="nil"/>
                <w:right w:val="nil"/>
                <w:between w:val="nil"/>
              </w:pBdr>
              <w:ind w:firstLine="3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Освоение понятий экологического содержания. Единицы портфолио, подтверждающие социально-культурный опыт </w:t>
            </w:r>
            <w:r>
              <w:rPr>
                <w:rFonts w:ascii="Times New Roman" w:eastAsia="Times New Roman" w:hAnsi="Times New Roman" w:cs="Times New Roman"/>
                <w:color w:val="000000"/>
                <w:sz w:val="24"/>
                <w:szCs w:val="24"/>
              </w:rPr>
              <w:t>обучающегося</w:t>
            </w:r>
          </w:p>
        </w:tc>
        <w:tc>
          <w:tcPr>
            <w:tcW w:w="1134" w:type="dxa"/>
          </w:tcPr>
          <w:p w:rsidR="00F57C00" w:rsidRDefault="00583138">
            <w:pPr>
              <w:pBdr>
                <w:top w:val="nil"/>
                <w:left w:val="nil"/>
                <w:bottom w:val="nil"/>
                <w:right w:val="nil"/>
                <w:between w:val="nil"/>
              </w:pBdr>
              <w:ind w:right="-108" w:firstLine="33"/>
              <w:jc w:val="both"/>
              <w:rPr>
                <w:rFonts w:ascii="Times New Roman" w:eastAsia="Times New Roman" w:hAnsi="Times New Roman" w:cs="Times New Roman"/>
                <w:color w:val="000000"/>
              </w:rPr>
            </w:pPr>
            <w:r>
              <w:rPr>
                <w:rFonts w:ascii="Times New Roman" w:eastAsia="Times New Roman" w:hAnsi="Times New Roman" w:cs="Times New Roman"/>
                <w:color w:val="000000"/>
              </w:rPr>
              <w:t>Опрос. Статистический учет</w:t>
            </w:r>
          </w:p>
        </w:tc>
        <w:tc>
          <w:tcPr>
            <w:tcW w:w="1276" w:type="dxa"/>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Учитель экологии или биологии, классный руководитель</w:t>
            </w:r>
          </w:p>
        </w:tc>
        <w:tc>
          <w:tcPr>
            <w:tcW w:w="1417" w:type="dxa"/>
          </w:tcPr>
          <w:p w:rsidR="00F57C00" w:rsidRDefault="00583138">
            <w:pPr>
              <w:pBdr>
                <w:top w:val="nil"/>
                <w:left w:val="nil"/>
                <w:bottom w:val="nil"/>
                <w:right w:val="nil"/>
                <w:between w:val="nil"/>
              </w:pBdr>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Ежегодно, в конце учебного года</w:t>
            </w:r>
          </w:p>
        </w:tc>
      </w:tr>
    </w:tbl>
    <w:p w:rsidR="00F57C00" w:rsidRDefault="0058313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данного мониторинга дополняются справкой о занятости обучающихся во внеурочных видах деятельности, справкой о школьной системе дополнительного образования и системе учета занятости обучающихся в организациях дополнительного образования детей.</w:t>
      </w:r>
    </w:p>
    <w:p w:rsidR="00F57C00" w:rsidRDefault="00F57C00">
      <w:pPr>
        <w:rPr>
          <w:rFonts w:ascii="Times New Roman" w:eastAsia="Times New Roman" w:hAnsi="Times New Roman" w:cs="Times New Roman"/>
          <w:b/>
          <w:sz w:val="24"/>
          <w:szCs w:val="24"/>
        </w:rPr>
      </w:pPr>
    </w:p>
    <w:p w:rsidR="00F57C00" w:rsidRDefault="00F57C00">
      <w:pPr>
        <w:spacing w:after="0"/>
        <w:jc w:val="center"/>
        <w:rPr>
          <w:rFonts w:ascii="Times New Roman" w:eastAsia="Times New Roman" w:hAnsi="Times New Roman" w:cs="Times New Roman"/>
          <w:b/>
          <w:sz w:val="24"/>
          <w:szCs w:val="24"/>
        </w:rPr>
      </w:pPr>
    </w:p>
    <w:p w:rsidR="00F57C00" w:rsidRDefault="00F57C00"/>
    <w:p w:rsidR="00F57C00" w:rsidRDefault="00F57C00">
      <w:pPr>
        <w:rPr>
          <w:rFonts w:ascii="Times New Roman" w:eastAsia="Times New Roman" w:hAnsi="Times New Roman" w:cs="Times New Roman"/>
          <w:sz w:val="24"/>
          <w:szCs w:val="24"/>
        </w:rPr>
      </w:pPr>
    </w:p>
    <w:p w:rsidR="00F57C00" w:rsidRDefault="00F57C00">
      <w:pPr>
        <w:jc w:val="right"/>
        <w:rPr>
          <w:rFonts w:ascii="Times New Roman" w:eastAsia="Times New Roman" w:hAnsi="Times New Roman" w:cs="Times New Roman"/>
          <w:sz w:val="24"/>
          <w:szCs w:val="24"/>
        </w:rPr>
      </w:pPr>
    </w:p>
    <w:p w:rsidR="00F57C00" w:rsidRDefault="00583138" w:rsidP="00D3568A">
      <w:pPr>
        <w:rPr>
          <w:rFonts w:ascii="Times New Roman" w:eastAsia="Times New Roman" w:hAnsi="Times New Roman" w:cs="Times New Roman"/>
          <w:sz w:val="24"/>
          <w:szCs w:val="24"/>
        </w:rPr>
      </w:pPr>
      <w:bookmarkStart w:id="2" w:name="_GoBack"/>
      <w:bookmarkEnd w:id="2"/>
      <w:r>
        <w:rPr>
          <w:rFonts w:ascii="Times New Roman" w:eastAsia="Times New Roman" w:hAnsi="Times New Roman" w:cs="Times New Roman"/>
          <w:sz w:val="24"/>
          <w:szCs w:val="24"/>
        </w:rPr>
        <w:t>Приложение 7</w:t>
      </w:r>
    </w:p>
    <w:p w:rsidR="00F57C00" w:rsidRDefault="0058313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Отчет о </w:t>
      </w:r>
      <w:proofErr w:type="spellStart"/>
      <w:r>
        <w:rPr>
          <w:rFonts w:ascii="Times New Roman" w:eastAsia="Times New Roman" w:hAnsi="Times New Roman" w:cs="Times New Roman"/>
          <w:b/>
          <w:sz w:val="24"/>
          <w:szCs w:val="24"/>
        </w:rPr>
        <w:t>самообследовании</w:t>
      </w:r>
      <w:proofErr w:type="spellEnd"/>
    </w:p>
    <w:p w:rsidR="00F57C00" w:rsidRDefault="0058313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(аналитическая часть)</w:t>
      </w:r>
    </w:p>
    <w:p w:rsidR="00F57C00" w:rsidRDefault="00583138">
      <w:pPr>
        <w:spacing w:after="4" w:line="238" w:lineRule="auto"/>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Аналитическая текстовая часть, содержащая качественную оценку показателей, включая их сравнение с показателями предыдущего года - нескольких лет.</w:t>
      </w:r>
    </w:p>
    <w:p w:rsidR="00F57C00" w:rsidRDefault="00583138">
      <w:pPr>
        <w:spacing w:after="0" w:line="245" w:lineRule="auto"/>
        <w:ind w:left="20" w:right="182"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Констатация точек роста и управленческих решений, которые их обеспечили. </w:t>
      </w:r>
    </w:p>
    <w:p w:rsidR="00F57C00" w:rsidRDefault="00583138">
      <w:pPr>
        <w:spacing w:after="0" w:line="245" w:lineRule="auto"/>
        <w:ind w:left="20" w:right="182"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причин отрицательной динамики по отдельным показателям (если она есть).</w:t>
      </w:r>
    </w:p>
    <w:p w:rsidR="00F57C00" w:rsidRDefault="005831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Общий вывод о результатах </w:t>
      </w:r>
      <w:proofErr w:type="spellStart"/>
      <w:r>
        <w:rPr>
          <w:rFonts w:ascii="Times New Roman" w:eastAsia="Times New Roman" w:hAnsi="Times New Roman" w:cs="Times New Roman"/>
          <w:sz w:val="24"/>
          <w:szCs w:val="24"/>
        </w:rPr>
        <w:t>самообследования</w:t>
      </w:r>
      <w:proofErr w:type="spellEnd"/>
      <w:r>
        <w:rPr>
          <w:rFonts w:ascii="Times New Roman" w:eastAsia="Times New Roman" w:hAnsi="Times New Roman" w:cs="Times New Roman"/>
          <w:sz w:val="24"/>
          <w:szCs w:val="24"/>
        </w:rPr>
        <w:t>.</w:t>
      </w:r>
    </w:p>
    <w:p w:rsidR="00F57C00" w:rsidRDefault="005831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Образовательная организация вправе расширить перечень критериев </w:t>
      </w:r>
      <w:proofErr w:type="spellStart"/>
      <w:r>
        <w:rPr>
          <w:rFonts w:ascii="Times New Roman" w:eastAsia="Times New Roman" w:hAnsi="Times New Roman" w:cs="Times New Roman"/>
          <w:sz w:val="24"/>
          <w:szCs w:val="24"/>
        </w:rPr>
        <w:t>самообследования</w:t>
      </w:r>
      <w:proofErr w:type="spellEnd"/>
      <w:r>
        <w:rPr>
          <w:rFonts w:ascii="Times New Roman" w:eastAsia="Times New Roman" w:hAnsi="Times New Roman" w:cs="Times New Roman"/>
          <w:sz w:val="24"/>
          <w:szCs w:val="24"/>
        </w:rPr>
        <w:t>.</w:t>
      </w:r>
    </w:p>
    <w:tbl>
      <w:tblPr>
        <w:tblStyle w:val="af1"/>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693"/>
        <w:gridCol w:w="5812"/>
      </w:tblGrid>
      <w:tr w:rsidR="00F57C00">
        <w:tc>
          <w:tcPr>
            <w:tcW w:w="988" w:type="dxa"/>
          </w:tcPr>
          <w:p w:rsidR="00F57C00" w:rsidRDefault="00583138">
            <w:pPr>
              <w:ind w:right="-1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раздела</w:t>
            </w:r>
          </w:p>
        </w:tc>
        <w:tc>
          <w:tcPr>
            <w:tcW w:w="2693" w:type="dxa"/>
          </w:tcPr>
          <w:p w:rsidR="00F57C00" w:rsidRDefault="005831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раздела</w:t>
            </w:r>
          </w:p>
        </w:tc>
        <w:tc>
          <w:tcPr>
            <w:tcW w:w="5812" w:type="dxa"/>
          </w:tcPr>
          <w:p w:rsidR="00F57C00" w:rsidRDefault="005831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раздела</w:t>
            </w:r>
          </w:p>
        </w:tc>
      </w:tr>
      <w:tr w:rsidR="00F57C00">
        <w:tc>
          <w:tcPr>
            <w:tcW w:w="988" w:type="dxa"/>
          </w:tcPr>
          <w:p w:rsidR="00F57C00" w:rsidRDefault="00F57C00">
            <w:pPr>
              <w:numPr>
                <w:ilvl w:val="0"/>
                <w:numId w:val="5"/>
              </w:numPr>
              <w:pBdr>
                <w:top w:val="nil"/>
                <w:left w:val="nil"/>
                <w:bottom w:val="nil"/>
                <w:right w:val="nil"/>
                <w:between w:val="nil"/>
              </w:pBdr>
              <w:spacing w:after="200" w:line="276" w:lineRule="auto"/>
              <w:ind w:left="313" w:right="-145" w:firstLine="46"/>
              <w:jc w:val="center"/>
              <w:rPr>
                <w:rFonts w:ascii="Times New Roman" w:eastAsia="Times New Roman" w:hAnsi="Times New Roman" w:cs="Times New Roman"/>
                <w:color w:val="000000"/>
                <w:sz w:val="24"/>
                <w:szCs w:val="24"/>
              </w:rPr>
            </w:pPr>
          </w:p>
        </w:tc>
        <w:tc>
          <w:tcPr>
            <w:tcW w:w="2693" w:type="dxa"/>
          </w:tcPr>
          <w:p w:rsidR="00F57C00" w:rsidRDefault="005831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характеристика образовательной деятельности ОО</w:t>
            </w:r>
          </w:p>
        </w:tc>
        <w:tc>
          <w:tcPr>
            <w:tcW w:w="5812" w:type="dxa"/>
          </w:tcPr>
          <w:p w:rsidR="00F57C00" w:rsidRDefault="005831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Полное наименование и контактная информация ОО в соответствии с Уставом</w:t>
            </w:r>
          </w:p>
          <w:p w:rsidR="00F57C00" w:rsidRDefault="00583138">
            <w:pPr>
              <w:spacing w:after="1" w:line="248" w:lineRule="auto"/>
              <w:ind w:left="5" w:right="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лицензии на осуществление образовательной деятельности с указанием всех адресов и </w:t>
            </w:r>
            <w:proofErr w:type="gramStart"/>
            <w:r>
              <w:rPr>
                <w:rFonts w:ascii="Times New Roman" w:eastAsia="Times New Roman" w:hAnsi="Times New Roman" w:cs="Times New Roman"/>
                <w:sz w:val="24"/>
                <w:szCs w:val="24"/>
              </w:rPr>
              <w:t>видов реализуемых образовательных программ с указанием всех адресов</w:t>
            </w:r>
            <w:proofErr w:type="gramEnd"/>
            <w:r>
              <w:rPr>
                <w:rFonts w:ascii="Times New Roman" w:eastAsia="Times New Roman" w:hAnsi="Times New Roman" w:cs="Times New Roman"/>
                <w:sz w:val="24"/>
                <w:szCs w:val="24"/>
              </w:rPr>
              <w:t xml:space="preserve"> и видов реализуемых образовательных программ.</w:t>
            </w:r>
          </w:p>
          <w:p w:rsidR="00F57C00" w:rsidRDefault="00583138">
            <w:pPr>
              <w:ind w:lef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с организациями-партнерами, органами исполнительной власти.</w:t>
            </w:r>
          </w:p>
          <w:p w:rsidR="00F57C00" w:rsidRDefault="005831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Инновационная деятельность на уровне ФИП, РИП (при наличии)</w:t>
            </w:r>
          </w:p>
        </w:tc>
      </w:tr>
      <w:tr w:rsidR="00F57C00">
        <w:tc>
          <w:tcPr>
            <w:tcW w:w="988" w:type="dxa"/>
          </w:tcPr>
          <w:p w:rsidR="00F57C00" w:rsidRDefault="00F57C00">
            <w:pPr>
              <w:numPr>
                <w:ilvl w:val="0"/>
                <w:numId w:val="5"/>
              </w:numPr>
              <w:pBdr>
                <w:top w:val="nil"/>
                <w:left w:val="nil"/>
                <w:bottom w:val="nil"/>
                <w:right w:val="nil"/>
                <w:between w:val="nil"/>
              </w:pBdr>
              <w:spacing w:after="200" w:line="276" w:lineRule="auto"/>
              <w:ind w:right="-145"/>
              <w:jc w:val="center"/>
              <w:rPr>
                <w:rFonts w:ascii="Times New Roman" w:eastAsia="Times New Roman" w:hAnsi="Times New Roman" w:cs="Times New Roman"/>
                <w:color w:val="000000"/>
                <w:sz w:val="24"/>
                <w:szCs w:val="24"/>
              </w:rPr>
            </w:pPr>
          </w:p>
        </w:tc>
        <w:tc>
          <w:tcPr>
            <w:tcW w:w="2693" w:type="dxa"/>
          </w:tcPr>
          <w:p w:rsidR="00F57C00" w:rsidRDefault="00583138">
            <w:pPr>
              <w:spacing w:line="259" w:lineRule="auto"/>
              <w:ind w:left="19"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управления ОО</w:t>
            </w:r>
          </w:p>
        </w:tc>
        <w:tc>
          <w:tcPr>
            <w:tcW w:w="5812" w:type="dxa"/>
          </w:tcPr>
          <w:p w:rsidR="00F57C00" w:rsidRDefault="00583138">
            <w:pPr>
              <w:spacing w:after="15" w:line="259" w:lineRule="auto"/>
              <w:ind w:lef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управления, включая органы коллегиального и общественного управления.</w:t>
            </w:r>
          </w:p>
          <w:p w:rsidR="00F57C00" w:rsidRDefault="00583138">
            <w:pPr>
              <w:tabs>
                <w:tab w:val="center" w:pos="3259"/>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Взаимосвязь структур и органов управления</w:t>
            </w:r>
          </w:p>
        </w:tc>
      </w:tr>
      <w:tr w:rsidR="00F57C00">
        <w:tc>
          <w:tcPr>
            <w:tcW w:w="988" w:type="dxa"/>
          </w:tcPr>
          <w:p w:rsidR="00F57C00" w:rsidRDefault="00F57C00">
            <w:pPr>
              <w:numPr>
                <w:ilvl w:val="0"/>
                <w:numId w:val="5"/>
              </w:numPr>
              <w:pBdr>
                <w:top w:val="nil"/>
                <w:left w:val="nil"/>
                <w:bottom w:val="nil"/>
                <w:right w:val="nil"/>
                <w:between w:val="nil"/>
              </w:pBdr>
              <w:spacing w:after="200" w:line="276" w:lineRule="auto"/>
              <w:ind w:right="-145"/>
              <w:jc w:val="center"/>
              <w:rPr>
                <w:rFonts w:ascii="Times New Roman" w:eastAsia="Times New Roman" w:hAnsi="Times New Roman" w:cs="Times New Roman"/>
                <w:color w:val="000000"/>
                <w:sz w:val="24"/>
                <w:szCs w:val="24"/>
              </w:rPr>
            </w:pPr>
          </w:p>
        </w:tc>
        <w:tc>
          <w:tcPr>
            <w:tcW w:w="2693" w:type="dxa"/>
          </w:tcPr>
          <w:p w:rsidR="00F57C00" w:rsidRDefault="00583138">
            <w:pPr>
              <w:spacing w:line="259" w:lineRule="auto"/>
              <w:ind w:left="24"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подготовки обучающихся</w:t>
            </w:r>
          </w:p>
        </w:tc>
        <w:tc>
          <w:tcPr>
            <w:tcW w:w="5812" w:type="dxa"/>
          </w:tcPr>
          <w:p w:rsidR="00F57C00" w:rsidRDefault="00583138">
            <w:pPr>
              <w:spacing w:line="259" w:lineRule="auto"/>
              <w:ind w:lef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реализуемых ООП.</w:t>
            </w:r>
          </w:p>
          <w:p w:rsidR="00F57C00" w:rsidRDefault="00583138">
            <w:pPr>
              <w:spacing w:line="254" w:lineRule="auto"/>
              <w:ind w:left="19" w:right="7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обучающихся, осваивающих ООП по уровням общего образования:</w:t>
            </w:r>
          </w:p>
          <w:p w:rsidR="00F57C00" w:rsidRDefault="00583138">
            <w:pPr>
              <w:spacing w:line="254" w:lineRule="auto"/>
              <w:ind w:left="19" w:right="7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начального общего; </w:t>
            </w:r>
          </w:p>
          <w:p w:rsidR="00F57C00" w:rsidRDefault="00583138">
            <w:pPr>
              <w:spacing w:line="254" w:lineRule="auto"/>
              <w:ind w:left="19" w:right="7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основного общего; </w:t>
            </w:r>
          </w:p>
          <w:p w:rsidR="00F57C00" w:rsidRDefault="00583138">
            <w:pPr>
              <w:spacing w:line="254" w:lineRule="auto"/>
              <w:ind w:left="19" w:right="7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среднего общего.</w:t>
            </w:r>
          </w:p>
          <w:p w:rsidR="00F57C00" w:rsidRDefault="00583138">
            <w:pPr>
              <w:spacing w:line="252" w:lineRule="auto"/>
              <w:ind w:lef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индивидуальных учебных планов по разным категориям обучающихся.</w:t>
            </w:r>
          </w:p>
          <w:p w:rsidR="00F57C00" w:rsidRDefault="00583138">
            <w:pPr>
              <w:spacing w:line="259" w:lineRule="auto"/>
              <w:ind w:left="34" w:right="624"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Направления дополнительных общеразвивающих программ. Количество обучающихся в объединениях дополнительного образования по каждому направлению.</w:t>
            </w:r>
          </w:p>
        </w:tc>
      </w:tr>
      <w:tr w:rsidR="00F57C00">
        <w:tc>
          <w:tcPr>
            <w:tcW w:w="988" w:type="dxa"/>
          </w:tcPr>
          <w:p w:rsidR="00F57C00" w:rsidRDefault="00F57C00">
            <w:pPr>
              <w:numPr>
                <w:ilvl w:val="0"/>
                <w:numId w:val="5"/>
              </w:numPr>
              <w:pBdr>
                <w:top w:val="nil"/>
                <w:left w:val="nil"/>
                <w:bottom w:val="nil"/>
                <w:right w:val="nil"/>
                <w:between w:val="nil"/>
              </w:pBdr>
              <w:spacing w:after="200" w:line="276" w:lineRule="auto"/>
              <w:ind w:right="-145"/>
              <w:jc w:val="center"/>
              <w:rPr>
                <w:rFonts w:ascii="Times New Roman" w:eastAsia="Times New Roman" w:hAnsi="Times New Roman" w:cs="Times New Roman"/>
                <w:color w:val="000000"/>
                <w:sz w:val="24"/>
                <w:szCs w:val="24"/>
              </w:rPr>
            </w:pPr>
          </w:p>
        </w:tc>
        <w:tc>
          <w:tcPr>
            <w:tcW w:w="2693" w:type="dxa"/>
          </w:tcPr>
          <w:p w:rsidR="00F57C00" w:rsidRDefault="00583138">
            <w:pPr>
              <w:spacing w:line="259" w:lineRule="auto"/>
              <w:ind w:left="43"/>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 подготовки обучающихся</w:t>
            </w:r>
          </w:p>
        </w:tc>
        <w:tc>
          <w:tcPr>
            <w:tcW w:w="5812" w:type="dxa"/>
          </w:tcPr>
          <w:p w:rsidR="00F57C00" w:rsidRDefault="00583138">
            <w:pPr>
              <w:spacing w:line="259"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Успеваемость (без двоек) и качество (четверки, пятерки).</w:t>
            </w:r>
          </w:p>
          <w:p w:rsidR="00F57C00" w:rsidRDefault="00583138">
            <w:pPr>
              <w:spacing w:line="242" w:lineRule="auto"/>
              <w:ind w:left="39"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учащихся, набравших не менее (указать количество) баллов по трем предметам ГИА. Количество учащихся, набравших не менее (указать количество) баллов по трем предметам ОГЭ.</w:t>
            </w:r>
          </w:p>
          <w:p w:rsidR="00F57C00" w:rsidRDefault="00583138">
            <w:pPr>
              <w:spacing w:line="26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призеров Всероссийской олимпиады школьников (по уровням).</w:t>
            </w:r>
          </w:p>
          <w:p w:rsidR="00F57C00" w:rsidRDefault="00583138">
            <w:pPr>
              <w:spacing w:line="241" w:lineRule="auto"/>
              <w:ind w:left="43" w:right="13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учащихся, преодолевших установленный </w:t>
            </w:r>
            <w:r>
              <w:rPr>
                <w:rFonts w:ascii="Times New Roman" w:eastAsia="Times New Roman" w:hAnsi="Times New Roman" w:cs="Times New Roman"/>
                <w:noProof/>
                <w:sz w:val="24"/>
                <w:szCs w:val="24"/>
              </w:rPr>
              <w:drawing>
                <wp:inline distT="0" distB="0" distL="0" distR="0">
                  <wp:extent cx="10795" cy="107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795" cy="10795"/>
                          </a:xfrm>
                          <a:prstGeom prst="rect">
                            <a:avLst/>
                          </a:prstGeom>
                          <a:ln/>
                        </pic:spPr>
                      </pic:pic>
                    </a:graphicData>
                  </a:graphic>
                </wp:inline>
              </w:drawing>
            </w:r>
            <w:r>
              <w:rPr>
                <w:rFonts w:ascii="Times New Roman" w:eastAsia="Times New Roman" w:hAnsi="Times New Roman" w:cs="Times New Roman"/>
                <w:sz w:val="24"/>
                <w:szCs w:val="24"/>
              </w:rPr>
              <w:t xml:space="preserve">минимальный порог в </w:t>
            </w:r>
            <w:r>
              <w:rPr>
                <w:rFonts w:ascii="Times New Roman" w:eastAsia="Times New Roman" w:hAnsi="Times New Roman" w:cs="Times New Roman"/>
                <w:sz w:val="24"/>
                <w:szCs w:val="24"/>
              </w:rPr>
              <w:lastRenderedPageBreak/>
              <w:t xml:space="preserve">общегородских обязательных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диагностиках</w:t>
            </w:r>
          </w:p>
        </w:tc>
      </w:tr>
      <w:tr w:rsidR="00F57C00">
        <w:tc>
          <w:tcPr>
            <w:tcW w:w="988" w:type="dxa"/>
          </w:tcPr>
          <w:p w:rsidR="00F57C00" w:rsidRDefault="00F57C00">
            <w:pPr>
              <w:numPr>
                <w:ilvl w:val="0"/>
                <w:numId w:val="5"/>
              </w:numPr>
              <w:pBdr>
                <w:top w:val="nil"/>
                <w:left w:val="nil"/>
                <w:bottom w:val="nil"/>
                <w:right w:val="nil"/>
                <w:between w:val="nil"/>
              </w:pBdr>
              <w:spacing w:after="200" w:line="276" w:lineRule="auto"/>
              <w:ind w:right="-145"/>
              <w:jc w:val="center"/>
              <w:rPr>
                <w:rFonts w:ascii="Times New Roman" w:eastAsia="Times New Roman" w:hAnsi="Times New Roman" w:cs="Times New Roman"/>
                <w:color w:val="000000"/>
                <w:sz w:val="24"/>
                <w:szCs w:val="24"/>
              </w:rPr>
            </w:pPr>
          </w:p>
        </w:tc>
        <w:tc>
          <w:tcPr>
            <w:tcW w:w="2693" w:type="dxa"/>
          </w:tcPr>
          <w:p w:rsidR="00F57C00" w:rsidRDefault="00583138">
            <w:pPr>
              <w:spacing w:line="259" w:lineRule="auto"/>
              <w:ind w:left="53"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организации учебного процесса</w:t>
            </w:r>
          </w:p>
        </w:tc>
        <w:tc>
          <w:tcPr>
            <w:tcW w:w="5812" w:type="dxa"/>
          </w:tcPr>
          <w:p w:rsidR="00F57C00" w:rsidRDefault="00583138">
            <w:pPr>
              <w:spacing w:line="259" w:lineRule="auto"/>
              <w:ind w:left="48"/>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классов-комплектов.</w:t>
            </w:r>
          </w:p>
          <w:p w:rsidR="00F57C00" w:rsidRDefault="00583138">
            <w:pPr>
              <w:spacing w:line="266" w:lineRule="auto"/>
              <w:ind w:left="58"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образовательной деятельности (одна/ две смены; пяти/ шестидневная неделя).</w:t>
            </w:r>
          </w:p>
          <w:p w:rsidR="00F57C00" w:rsidRDefault="00583138">
            <w:pPr>
              <w:spacing w:after="2" w:line="25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Продолжительность учебного года и каникул </w:t>
            </w:r>
          </w:p>
          <w:p w:rsidR="00F57C00" w:rsidRDefault="00583138">
            <w:pPr>
              <w:spacing w:after="2" w:line="25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обучающихся, получающих образование:</w:t>
            </w:r>
          </w:p>
          <w:p w:rsidR="00F57C00" w:rsidRDefault="00583138">
            <w:pPr>
              <w:spacing w:after="2" w:line="25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очно-заочной форме; </w:t>
            </w:r>
          </w:p>
          <w:p w:rsidR="00F57C00" w:rsidRDefault="00583138">
            <w:pPr>
              <w:spacing w:after="2" w:line="253" w:lineRule="auto"/>
              <w:ind w:right="176"/>
              <w:rPr>
                <w:rFonts w:ascii="Times New Roman" w:eastAsia="Times New Roman" w:hAnsi="Times New Roman" w:cs="Times New Roman"/>
                <w:sz w:val="24"/>
                <w:szCs w:val="24"/>
              </w:rPr>
            </w:pPr>
            <w:r>
              <w:rPr>
                <w:rFonts w:ascii="Times New Roman" w:eastAsia="Times New Roman" w:hAnsi="Times New Roman" w:cs="Times New Roman"/>
                <w:sz w:val="24"/>
                <w:szCs w:val="24"/>
              </w:rPr>
              <w:t>— заочной форме.</w:t>
            </w:r>
          </w:p>
          <w:p w:rsidR="00F57C00" w:rsidRDefault="00583138">
            <w:pPr>
              <w:spacing w:after="9"/>
              <w:ind w:left="5"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режима учебной деятельности санитарно-гигиеническим требованиям.</w:t>
            </w:r>
          </w:p>
          <w:p w:rsidR="00F57C00" w:rsidRDefault="00583138">
            <w:pPr>
              <w:spacing w:line="259" w:lineRule="auto"/>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ООП того или иного уровня, реализуемых в сетевой форме.</w:t>
            </w:r>
          </w:p>
          <w:p w:rsidR="00F57C00" w:rsidRDefault="00583138">
            <w:pPr>
              <w:spacing w:line="259" w:lineRule="auto"/>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обучающихся, осваивающих ООП:</w:t>
            </w:r>
          </w:p>
          <w:p w:rsidR="00F57C00" w:rsidRDefault="00583138">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 применением дистанционных технологий;</w:t>
            </w:r>
          </w:p>
          <w:p w:rsidR="00F57C00" w:rsidRDefault="00583138">
            <w:pPr>
              <w:spacing w:line="259" w:lineRule="auto"/>
              <w:ind w:left="58"/>
              <w:rPr>
                <w:rFonts w:ascii="Times New Roman" w:eastAsia="Times New Roman" w:hAnsi="Times New Roman" w:cs="Times New Roman"/>
                <w:sz w:val="24"/>
                <w:szCs w:val="24"/>
              </w:rPr>
            </w:pPr>
            <w:r>
              <w:rPr>
                <w:rFonts w:ascii="Times New Roman" w:eastAsia="Times New Roman" w:hAnsi="Times New Roman" w:cs="Times New Roman"/>
                <w:sz w:val="24"/>
                <w:szCs w:val="24"/>
              </w:rPr>
              <w:t>— с применением электронных средств обучения</w:t>
            </w:r>
          </w:p>
        </w:tc>
      </w:tr>
      <w:tr w:rsidR="00F57C00">
        <w:tc>
          <w:tcPr>
            <w:tcW w:w="988" w:type="dxa"/>
          </w:tcPr>
          <w:p w:rsidR="00F57C00" w:rsidRDefault="00F57C00">
            <w:pPr>
              <w:numPr>
                <w:ilvl w:val="0"/>
                <w:numId w:val="5"/>
              </w:numPr>
              <w:pBdr>
                <w:top w:val="nil"/>
                <w:left w:val="nil"/>
                <w:bottom w:val="nil"/>
                <w:right w:val="nil"/>
                <w:between w:val="nil"/>
              </w:pBdr>
              <w:spacing w:after="200" w:line="276" w:lineRule="auto"/>
              <w:ind w:right="-145"/>
              <w:jc w:val="center"/>
              <w:rPr>
                <w:rFonts w:ascii="Times New Roman" w:eastAsia="Times New Roman" w:hAnsi="Times New Roman" w:cs="Times New Roman"/>
                <w:color w:val="000000"/>
                <w:sz w:val="24"/>
                <w:szCs w:val="24"/>
              </w:rPr>
            </w:pPr>
          </w:p>
        </w:tc>
        <w:tc>
          <w:tcPr>
            <w:tcW w:w="2693" w:type="dxa"/>
          </w:tcPr>
          <w:p w:rsidR="00F57C00" w:rsidRDefault="00583138">
            <w:pPr>
              <w:spacing w:line="259" w:lineRule="auto"/>
              <w:ind w:left="13" w:right="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w:t>
            </w:r>
            <w:proofErr w:type="spellStart"/>
            <w:r>
              <w:rPr>
                <w:rFonts w:ascii="Times New Roman" w:eastAsia="Times New Roman" w:hAnsi="Times New Roman" w:cs="Times New Roman"/>
                <w:sz w:val="24"/>
                <w:szCs w:val="24"/>
              </w:rPr>
              <w:t>востребованностребованности</w:t>
            </w:r>
            <w:proofErr w:type="spellEnd"/>
            <w:r>
              <w:rPr>
                <w:rFonts w:ascii="Times New Roman" w:eastAsia="Times New Roman" w:hAnsi="Times New Roman" w:cs="Times New Roman"/>
                <w:sz w:val="24"/>
                <w:szCs w:val="24"/>
              </w:rPr>
              <w:t xml:space="preserve"> выпускников</w:t>
            </w:r>
          </w:p>
        </w:tc>
        <w:tc>
          <w:tcPr>
            <w:tcW w:w="5812" w:type="dxa"/>
          </w:tcPr>
          <w:p w:rsidR="00F57C00" w:rsidRDefault="00583138">
            <w:pPr>
              <w:spacing w:after="17" w:line="225" w:lineRule="auto"/>
              <w:ind w:left="1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Поступление в вузы выпускников профильных классов в соответствии с профилем.</w:t>
            </w:r>
          </w:p>
          <w:p w:rsidR="00F57C00" w:rsidRDefault="00583138">
            <w:pPr>
              <w:spacing w:after="1"/>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Процент поступления в вузы, </w:t>
            </w:r>
            <w:proofErr w:type="spellStart"/>
            <w:r>
              <w:rPr>
                <w:rFonts w:ascii="Times New Roman" w:eastAsia="Times New Roman" w:hAnsi="Times New Roman" w:cs="Times New Roman"/>
                <w:sz w:val="24"/>
                <w:szCs w:val="24"/>
              </w:rPr>
              <w:t>ссузы</w:t>
            </w:r>
            <w:proofErr w:type="spellEnd"/>
            <w:r>
              <w:rPr>
                <w:rFonts w:ascii="Times New Roman" w:eastAsia="Times New Roman" w:hAnsi="Times New Roman" w:cs="Times New Roman"/>
                <w:sz w:val="24"/>
                <w:szCs w:val="24"/>
              </w:rPr>
              <w:t xml:space="preserve"> от общего количества выпускников.</w:t>
            </w:r>
          </w:p>
          <w:p w:rsidR="00F57C00" w:rsidRDefault="00583138">
            <w:pPr>
              <w:spacing w:line="259" w:lineRule="auto"/>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 выпускников, трудоустроенных без продолжения получения образования</w:t>
            </w:r>
          </w:p>
        </w:tc>
      </w:tr>
      <w:tr w:rsidR="00F57C00">
        <w:tc>
          <w:tcPr>
            <w:tcW w:w="988" w:type="dxa"/>
          </w:tcPr>
          <w:p w:rsidR="00F57C00" w:rsidRDefault="00F57C00">
            <w:pPr>
              <w:numPr>
                <w:ilvl w:val="0"/>
                <w:numId w:val="5"/>
              </w:numPr>
              <w:pBdr>
                <w:top w:val="nil"/>
                <w:left w:val="nil"/>
                <w:bottom w:val="nil"/>
                <w:right w:val="nil"/>
                <w:between w:val="nil"/>
              </w:pBdr>
              <w:spacing w:after="200" w:line="276" w:lineRule="auto"/>
              <w:ind w:right="-145"/>
              <w:jc w:val="center"/>
              <w:rPr>
                <w:rFonts w:ascii="Times New Roman" w:eastAsia="Times New Roman" w:hAnsi="Times New Roman" w:cs="Times New Roman"/>
                <w:color w:val="000000"/>
                <w:sz w:val="24"/>
                <w:szCs w:val="24"/>
              </w:rPr>
            </w:pPr>
          </w:p>
        </w:tc>
        <w:tc>
          <w:tcPr>
            <w:tcW w:w="2693" w:type="dxa"/>
          </w:tcPr>
          <w:p w:rsidR="00F57C00" w:rsidRDefault="00583138">
            <w:pPr>
              <w:spacing w:line="259" w:lineRule="auto"/>
              <w:ind w:left="13"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Кадровое обеспечение образовательно </w:t>
            </w:r>
            <w:proofErr w:type="spellStart"/>
            <w:r>
              <w:rPr>
                <w:rFonts w:ascii="Times New Roman" w:eastAsia="Times New Roman" w:hAnsi="Times New Roman" w:cs="Times New Roman"/>
                <w:sz w:val="24"/>
                <w:szCs w:val="24"/>
              </w:rPr>
              <w:t>го</w:t>
            </w:r>
            <w:proofErr w:type="spellEnd"/>
            <w:r>
              <w:rPr>
                <w:rFonts w:ascii="Times New Roman" w:eastAsia="Times New Roman" w:hAnsi="Times New Roman" w:cs="Times New Roman"/>
                <w:sz w:val="24"/>
                <w:szCs w:val="24"/>
              </w:rPr>
              <w:t xml:space="preserve"> процесса</w:t>
            </w:r>
          </w:p>
        </w:tc>
        <w:tc>
          <w:tcPr>
            <w:tcW w:w="5812" w:type="dxa"/>
          </w:tcPr>
          <w:p w:rsidR="00F57C00" w:rsidRDefault="00583138">
            <w:pPr>
              <w:spacing w:line="259" w:lineRule="auto"/>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педагогических работников с высшим образованием.</w:t>
            </w:r>
          </w:p>
          <w:p w:rsidR="00F57C00" w:rsidRDefault="00583138">
            <w:pPr>
              <w:spacing w:line="259" w:lineRule="auto"/>
              <w:ind w:left="1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Категорийность</w:t>
            </w:r>
            <w:proofErr w:type="spellEnd"/>
            <w:r>
              <w:rPr>
                <w:rFonts w:ascii="Times New Roman" w:eastAsia="Times New Roman" w:hAnsi="Times New Roman" w:cs="Times New Roman"/>
                <w:sz w:val="24"/>
                <w:szCs w:val="24"/>
              </w:rPr>
              <w:t xml:space="preserve"> педагогических работников.</w:t>
            </w:r>
          </w:p>
          <w:p w:rsidR="00F57C00" w:rsidRDefault="00583138">
            <w:pPr>
              <w:spacing w:line="259" w:lineRule="auto"/>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Группы педагогических работников по стажу работы.</w:t>
            </w:r>
          </w:p>
          <w:p w:rsidR="00F57C00" w:rsidRDefault="00583138">
            <w:pPr>
              <w:spacing w:line="259" w:lineRule="auto"/>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Возрастной состав педагогических работников.</w:t>
            </w:r>
          </w:p>
          <w:p w:rsidR="00F57C00" w:rsidRDefault="00583138">
            <w:pPr>
              <w:spacing w:line="259" w:lineRule="auto"/>
              <w:ind w:left="10" w:right="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Повышение квалификации педагогических работников. </w:t>
            </w:r>
          </w:p>
          <w:p w:rsidR="00F57C00" w:rsidRDefault="00583138">
            <w:pPr>
              <w:spacing w:line="259" w:lineRule="auto"/>
              <w:ind w:left="10" w:right="566"/>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Обеспеченность педагогическими работниками неосновного назначения (педагог-психолог, социальный педагог, учитель-дефектолог)</w:t>
            </w:r>
          </w:p>
        </w:tc>
      </w:tr>
      <w:tr w:rsidR="00F57C00">
        <w:tc>
          <w:tcPr>
            <w:tcW w:w="988" w:type="dxa"/>
          </w:tcPr>
          <w:p w:rsidR="00F57C00" w:rsidRDefault="00F57C00">
            <w:pPr>
              <w:numPr>
                <w:ilvl w:val="0"/>
                <w:numId w:val="5"/>
              </w:numPr>
              <w:pBdr>
                <w:top w:val="nil"/>
                <w:left w:val="nil"/>
                <w:bottom w:val="nil"/>
                <w:right w:val="nil"/>
                <w:between w:val="nil"/>
              </w:pBdr>
              <w:spacing w:after="200" w:line="276" w:lineRule="auto"/>
              <w:ind w:right="-145"/>
              <w:jc w:val="center"/>
              <w:rPr>
                <w:rFonts w:ascii="Times New Roman" w:eastAsia="Times New Roman" w:hAnsi="Times New Roman" w:cs="Times New Roman"/>
                <w:color w:val="000000"/>
                <w:sz w:val="24"/>
                <w:szCs w:val="24"/>
              </w:rPr>
            </w:pPr>
          </w:p>
        </w:tc>
        <w:tc>
          <w:tcPr>
            <w:tcW w:w="2693" w:type="dxa"/>
          </w:tcPr>
          <w:p w:rsidR="00F57C00" w:rsidRDefault="00583138">
            <w:pPr>
              <w:spacing w:line="259" w:lineRule="auto"/>
              <w:ind w:left="13"/>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Учебно-методическое обеспечение образовательного процесса</w:t>
            </w:r>
          </w:p>
        </w:tc>
        <w:tc>
          <w:tcPr>
            <w:tcW w:w="5812" w:type="dxa"/>
          </w:tcPr>
          <w:p w:rsidR="00F57C00" w:rsidRDefault="00583138">
            <w:pPr>
              <w:spacing w:line="228" w:lineRule="auto"/>
              <w:ind w:left="10" w:right="293"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используемых учебников федеральному перечню. Общее количество учебных и учебно-методических пособий, используемых в образовательном процессе.</w:t>
            </w:r>
          </w:p>
          <w:p w:rsidR="00F57C00" w:rsidRDefault="00583138">
            <w:pPr>
              <w:spacing w:line="259" w:lineRule="auto"/>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экземпляров учебной и учебно-методической литературы в расчете на одного учащегося</w:t>
            </w:r>
          </w:p>
        </w:tc>
      </w:tr>
    </w:tbl>
    <w:p w:rsidR="00F57C00" w:rsidRDefault="00F57C00">
      <w:pPr>
        <w:jc w:val="center"/>
        <w:rPr>
          <w:rFonts w:ascii="Times New Roman" w:eastAsia="Times New Roman" w:hAnsi="Times New Roman" w:cs="Times New Roman"/>
          <w:sz w:val="24"/>
          <w:szCs w:val="24"/>
        </w:rPr>
      </w:pPr>
    </w:p>
    <w:p w:rsidR="00F57C00" w:rsidRDefault="00F57C00">
      <w:pPr>
        <w:rPr>
          <w:rFonts w:ascii="Times New Roman" w:eastAsia="Times New Roman" w:hAnsi="Times New Roman" w:cs="Times New Roman"/>
          <w:sz w:val="24"/>
          <w:szCs w:val="24"/>
        </w:rPr>
      </w:pPr>
    </w:p>
    <w:sectPr w:rsidR="00F57C00">
      <w:pgSz w:w="11906" w:h="16838"/>
      <w:pgMar w:top="851" w:right="850" w:bottom="851"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F5E" w:rsidRDefault="00AF4F5E">
      <w:pPr>
        <w:spacing w:after="0" w:line="240" w:lineRule="auto"/>
      </w:pPr>
      <w:r>
        <w:separator/>
      </w:r>
    </w:p>
  </w:endnote>
  <w:endnote w:type="continuationSeparator" w:id="0">
    <w:p w:rsidR="00AF4F5E" w:rsidRDefault="00AF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F5E" w:rsidRDefault="00AF4F5E">
      <w:pPr>
        <w:spacing w:after="0" w:line="240" w:lineRule="auto"/>
      </w:pPr>
      <w:r>
        <w:separator/>
      </w:r>
    </w:p>
  </w:footnote>
  <w:footnote w:type="continuationSeparator" w:id="0">
    <w:p w:rsidR="00AF4F5E" w:rsidRDefault="00AF4F5E">
      <w:pPr>
        <w:spacing w:after="0" w:line="240" w:lineRule="auto"/>
      </w:pPr>
      <w:r>
        <w:continuationSeparator/>
      </w:r>
    </w:p>
  </w:footnote>
  <w:footnote w:id="1">
    <w:p w:rsidR="00583138" w:rsidRDefault="00583138">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В ходе внутренней оценки оставляют один из вариантов маркировки.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4002"/>
    <w:multiLevelType w:val="multilevel"/>
    <w:tmpl w:val="A22C21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E14D09"/>
    <w:multiLevelType w:val="multilevel"/>
    <w:tmpl w:val="15E09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113638"/>
    <w:multiLevelType w:val="multilevel"/>
    <w:tmpl w:val="746E34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00E7350"/>
    <w:multiLevelType w:val="multilevel"/>
    <w:tmpl w:val="4D9823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4D62BA9"/>
    <w:multiLevelType w:val="multilevel"/>
    <w:tmpl w:val="719A91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789441F"/>
    <w:multiLevelType w:val="multilevel"/>
    <w:tmpl w:val="14320B56"/>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DE36B73"/>
    <w:multiLevelType w:val="multilevel"/>
    <w:tmpl w:val="BA2CCB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FAB337F"/>
    <w:multiLevelType w:val="multilevel"/>
    <w:tmpl w:val="A16C4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2B51ED"/>
    <w:multiLevelType w:val="multilevel"/>
    <w:tmpl w:val="8EB2E0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D146D22"/>
    <w:multiLevelType w:val="multilevel"/>
    <w:tmpl w:val="1F4CE6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E103DEA"/>
    <w:multiLevelType w:val="multilevel"/>
    <w:tmpl w:val="CF463EA2"/>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C65F4C"/>
    <w:multiLevelType w:val="multilevel"/>
    <w:tmpl w:val="60DEC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
  </w:num>
  <w:num w:numId="6">
    <w:abstractNumId w:val="10"/>
  </w:num>
  <w:num w:numId="7">
    <w:abstractNumId w:val="3"/>
  </w:num>
  <w:num w:numId="8">
    <w:abstractNumId w:val="7"/>
  </w:num>
  <w:num w:numId="9">
    <w:abstractNumId w:val="11"/>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00"/>
    <w:rsid w:val="00583138"/>
    <w:rsid w:val="00AF4F5E"/>
    <w:rsid w:val="00D3568A"/>
    <w:rsid w:val="00F57C00"/>
    <w:rsid w:val="00FF7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2BC0"/>
  <w15:docId w15:val="{86B02197-9277-40F2-8D8F-7DBD352B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200" w:after="0"/>
      <w:outlineLvl w:val="1"/>
    </w:pPr>
    <w:rPr>
      <w:rFonts w:ascii="Cambria" w:eastAsia="Cambria" w:hAnsi="Cambria" w:cs="Cambria"/>
      <w:b/>
      <w:color w:val="4F81BD"/>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75" w:type="dxa"/>
        <w:bottom w:w="0" w:type="dxa"/>
        <w:right w:w="75"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29</Pages>
  <Words>9435</Words>
  <Characters>53781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2</cp:revision>
  <dcterms:created xsi:type="dcterms:W3CDTF">2022-08-26T09:40:00Z</dcterms:created>
  <dcterms:modified xsi:type="dcterms:W3CDTF">2022-08-26T10:10:00Z</dcterms:modified>
</cp:coreProperties>
</file>